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32486C" w14:textId="77777777" w:rsidR="00222D6A" w:rsidRPr="00A65F95" w:rsidRDefault="0060432F" w:rsidP="008D42DA">
      <w:pPr>
        <w:spacing w:after="0"/>
        <w:jc w:val="center"/>
        <w:rPr>
          <w:b/>
          <w:sz w:val="24"/>
          <w:szCs w:val="24"/>
        </w:rPr>
      </w:pPr>
      <w:r w:rsidRPr="00484274">
        <w:rPr>
          <w:b/>
          <w:sz w:val="32"/>
          <w:szCs w:val="24"/>
        </w:rPr>
        <w:t>Kupní smlouva</w:t>
      </w:r>
      <w:r w:rsidR="00082403">
        <w:rPr>
          <w:b/>
          <w:sz w:val="32"/>
          <w:szCs w:val="24"/>
        </w:rPr>
        <w:t xml:space="preserve"> č. </w:t>
      </w:r>
      <w:r w:rsidR="00222D6A" w:rsidRPr="00A65F95">
        <w:rPr>
          <w:b/>
          <w:sz w:val="24"/>
          <w:szCs w:val="24"/>
          <w:highlight w:val="yellow"/>
        </w:rPr>
        <w:t xml:space="preserve">[DOPLNÍ </w:t>
      </w:r>
      <w:r w:rsidR="001C5612">
        <w:rPr>
          <w:b/>
          <w:sz w:val="24"/>
          <w:szCs w:val="24"/>
          <w:highlight w:val="yellow"/>
        </w:rPr>
        <w:t>ÚČASTNÍK</w:t>
      </w:r>
      <w:r w:rsidR="00222D6A" w:rsidRPr="00A65F95">
        <w:rPr>
          <w:b/>
          <w:sz w:val="24"/>
          <w:szCs w:val="24"/>
          <w:highlight w:val="yellow"/>
        </w:rPr>
        <w:t>]</w:t>
      </w:r>
      <w:r w:rsidR="00291A97">
        <w:rPr>
          <w:b/>
          <w:sz w:val="24"/>
          <w:szCs w:val="24"/>
        </w:rPr>
        <w:t xml:space="preserve"> </w:t>
      </w:r>
      <w:r w:rsidR="00291A97" w:rsidRPr="008B459A">
        <w:rPr>
          <w:b/>
          <w:sz w:val="32"/>
          <w:szCs w:val="24"/>
        </w:rPr>
        <w:t>pr</w:t>
      </w:r>
      <w:r w:rsidR="008F4554" w:rsidRPr="008B459A">
        <w:rPr>
          <w:b/>
          <w:sz w:val="32"/>
          <w:szCs w:val="24"/>
        </w:rPr>
        <w:t xml:space="preserve">o ČÁST </w:t>
      </w:r>
      <w:r w:rsidR="008B459A" w:rsidRPr="008B459A">
        <w:rPr>
          <w:b/>
          <w:sz w:val="32"/>
          <w:szCs w:val="24"/>
        </w:rPr>
        <w:t>E</w:t>
      </w:r>
    </w:p>
    <w:p w14:paraId="61114946" w14:textId="77777777" w:rsidR="0060432F" w:rsidRPr="00484274" w:rsidRDefault="0060432F" w:rsidP="008D42DA">
      <w:pPr>
        <w:spacing w:after="0"/>
        <w:jc w:val="center"/>
        <w:rPr>
          <w:sz w:val="20"/>
          <w:szCs w:val="24"/>
        </w:rPr>
      </w:pPr>
      <w:r w:rsidRPr="00484274">
        <w:rPr>
          <w:sz w:val="20"/>
          <w:szCs w:val="24"/>
        </w:rPr>
        <w:t>uzavřená dle ust. § 2079 a násl. zák. č. 89/</w:t>
      </w:r>
      <w:r w:rsidR="007B3CD9" w:rsidRPr="00484274">
        <w:rPr>
          <w:sz w:val="20"/>
          <w:szCs w:val="24"/>
        </w:rPr>
        <w:t>2012 Sb., občanského zákoníku</w:t>
      </w:r>
    </w:p>
    <w:p w14:paraId="6F34EDCD" w14:textId="77777777" w:rsidR="00BC67FD" w:rsidRPr="00484274" w:rsidRDefault="00BC67FD" w:rsidP="008D42DA">
      <w:pPr>
        <w:spacing w:after="0"/>
        <w:jc w:val="center"/>
        <w:rPr>
          <w:sz w:val="24"/>
          <w:szCs w:val="24"/>
        </w:rPr>
      </w:pPr>
    </w:p>
    <w:p w14:paraId="5C93B679" w14:textId="77777777" w:rsidR="00AE221D" w:rsidRPr="00A65F95" w:rsidRDefault="00AE221D" w:rsidP="008D42DA">
      <w:pPr>
        <w:spacing w:after="0"/>
        <w:rPr>
          <w:b/>
          <w:sz w:val="24"/>
          <w:szCs w:val="24"/>
        </w:rPr>
      </w:pPr>
    </w:p>
    <w:p w14:paraId="29CC3A77" w14:textId="77777777" w:rsidR="0032306B" w:rsidRPr="00A65F95" w:rsidRDefault="0032306B" w:rsidP="0032306B">
      <w:pPr>
        <w:tabs>
          <w:tab w:val="left" w:pos="1985"/>
        </w:tabs>
        <w:spacing w:after="0"/>
        <w:rPr>
          <w:b/>
          <w:sz w:val="24"/>
          <w:szCs w:val="24"/>
        </w:rPr>
      </w:pPr>
      <w:r w:rsidRPr="00A65F95">
        <w:rPr>
          <w:b/>
          <w:sz w:val="24"/>
          <w:szCs w:val="24"/>
        </w:rPr>
        <w:t>Kupující:</w:t>
      </w:r>
      <w:r w:rsidRPr="00A65F95">
        <w:rPr>
          <w:b/>
          <w:sz w:val="24"/>
          <w:szCs w:val="24"/>
        </w:rPr>
        <w:tab/>
      </w:r>
      <w:r w:rsidR="00A83F95" w:rsidRPr="00A83F95">
        <w:rPr>
          <w:b/>
          <w:sz w:val="24"/>
          <w:szCs w:val="24"/>
        </w:rPr>
        <w:t>Nemocnice následné péče Moravská Třebová</w:t>
      </w:r>
    </w:p>
    <w:p w14:paraId="1AEBC066" w14:textId="77777777" w:rsidR="0032306B" w:rsidRPr="00A65F95" w:rsidRDefault="0032306B" w:rsidP="0032306B">
      <w:pPr>
        <w:tabs>
          <w:tab w:val="left" w:pos="1985"/>
        </w:tabs>
        <w:spacing w:after="0"/>
        <w:jc w:val="both"/>
        <w:rPr>
          <w:sz w:val="24"/>
          <w:szCs w:val="24"/>
        </w:rPr>
      </w:pPr>
      <w:r w:rsidRPr="00A65F95">
        <w:rPr>
          <w:sz w:val="24"/>
          <w:szCs w:val="24"/>
        </w:rPr>
        <w:t>Se sídlem:</w:t>
      </w:r>
      <w:r w:rsidRPr="00A65F95">
        <w:rPr>
          <w:sz w:val="24"/>
          <w:szCs w:val="24"/>
        </w:rPr>
        <w:tab/>
      </w:r>
      <w:r w:rsidR="00A83F95" w:rsidRPr="00A83F95">
        <w:rPr>
          <w:sz w:val="24"/>
          <w:szCs w:val="24"/>
        </w:rPr>
        <w:t>Svitavská 25, 571 16 Moravská Třebová</w:t>
      </w:r>
    </w:p>
    <w:p w14:paraId="6140C260" w14:textId="77777777" w:rsidR="0032306B" w:rsidRPr="00A65F95" w:rsidRDefault="0032306B" w:rsidP="0032306B">
      <w:pPr>
        <w:tabs>
          <w:tab w:val="left" w:pos="1985"/>
        </w:tabs>
        <w:spacing w:after="0"/>
        <w:jc w:val="both"/>
        <w:rPr>
          <w:sz w:val="24"/>
          <w:szCs w:val="24"/>
        </w:rPr>
      </w:pPr>
      <w:r w:rsidRPr="00A65F95">
        <w:rPr>
          <w:sz w:val="24"/>
          <w:szCs w:val="24"/>
        </w:rPr>
        <w:t xml:space="preserve">IČ: </w:t>
      </w:r>
      <w:r w:rsidRPr="00A65F95">
        <w:rPr>
          <w:sz w:val="24"/>
          <w:szCs w:val="24"/>
        </w:rPr>
        <w:tab/>
      </w:r>
      <w:r w:rsidR="00A83F95" w:rsidRPr="00A83F95">
        <w:rPr>
          <w:sz w:val="24"/>
          <w:szCs w:val="24"/>
        </w:rPr>
        <w:t>001 93 895</w:t>
      </w:r>
    </w:p>
    <w:p w14:paraId="0C6DB4FF" w14:textId="77777777" w:rsidR="0032306B" w:rsidRPr="00A65F95" w:rsidRDefault="0032306B" w:rsidP="0032306B">
      <w:pPr>
        <w:tabs>
          <w:tab w:val="left" w:pos="1985"/>
        </w:tabs>
        <w:spacing w:after="0"/>
        <w:jc w:val="both"/>
        <w:rPr>
          <w:sz w:val="24"/>
          <w:szCs w:val="24"/>
        </w:rPr>
      </w:pPr>
      <w:r w:rsidRPr="00A65F95">
        <w:rPr>
          <w:sz w:val="24"/>
          <w:szCs w:val="24"/>
        </w:rPr>
        <w:t xml:space="preserve">DIČ: </w:t>
      </w:r>
      <w:r w:rsidRPr="00A65F95">
        <w:rPr>
          <w:sz w:val="24"/>
          <w:szCs w:val="24"/>
        </w:rPr>
        <w:tab/>
        <w:t>CZ</w:t>
      </w:r>
      <w:r w:rsidR="00A83F95">
        <w:rPr>
          <w:sz w:val="24"/>
          <w:szCs w:val="24"/>
        </w:rPr>
        <w:t>00193</w:t>
      </w:r>
      <w:r w:rsidR="00A83F95" w:rsidRPr="00A83F95">
        <w:rPr>
          <w:sz w:val="24"/>
          <w:szCs w:val="24"/>
        </w:rPr>
        <w:t>895</w:t>
      </w:r>
    </w:p>
    <w:p w14:paraId="67C53F20" w14:textId="77777777" w:rsidR="0032306B" w:rsidRDefault="0032306B" w:rsidP="0032306B">
      <w:pPr>
        <w:tabs>
          <w:tab w:val="left" w:pos="1985"/>
        </w:tabs>
        <w:spacing w:after="0"/>
        <w:jc w:val="both"/>
        <w:rPr>
          <w:sz w:val="24"/>
          <w:szCs w:val="24"/>
        </w:rPr>
      </w:pPr>
      <w:r w:rsidRPr="00A063FB">
        <w:rPr>
          <w:sz w:val="24"/>
          <w:szCs w:val="24"/>
        </w:rPr>
        <w:t>Zastoupen</w:t>
      </w:r>
      <w:r>
        <w:rPr>
          <w:sz w:val="24"/>
          <w:szCs w:val="24"/>
        </w:rPr>
        <w:t>:</w:t>
      </w:r>
      <w:r w:rsidRPr="00A063FB">
        <w:rPr>
          <w:sz w:val="24"/>
          <w:szCs w:val="24"/>
        </w:rPr>
        <w:t xml:space="preserve"> </w:t>
      </w:r>
      <w:r w:rsidRPr="00A063FB">
        <w:rPr>
          <w:sz w:val="24"/>
          <w:szCs w:val="24"/>
        </w:rPr>
        <w:tab/>
      </w:r>
      <w:r w:rsidR="00A83F95" w:rsidRPr="00A83F95">
        <w:rPr>
          <w:sz w:val="24"/>
          <w:szCs w:val="24"/>
        </w:rPr>
        <w:t>MUDr. Pavlem Havířem, ředitelem</w:t>
      </w:r>
    </w:p>
    <w:p w14:paraId="15139A13" w14:textId="0E8E348D" w:rsidR="0032306B" w:rsidRPr="00A65F95" w:rsidRDefault="0032306B" w:rsidP="00A83F95">
      <w:pPr>
        <w:tabs>
          <w:tab w:val="left" w:pos="1985"/>
        </w:tabs>
        <w:spacing w:after="0"/>
        <w:jc w:val="both"/>
        <w:rPr>
          <w:sz w:val="24"/>
          <w:szCs w:val="24"/>
        </w:rPr>
      </w:pPr>
      <w:r w:rsidRPr="00A063FB">
        <w:rPr>
          <w:sz w:val="24"/>
          <w:szCs w:val="24"/>
        </w:rPr>
        <w:t xml:space="preserve">Bankovní spojení: </w:t>
      </w:r>
      <w:r w:rsidRPr="00A063FB">
        <w:rPr>
          <w:sz w:val="24"/>
          <w:szCs w:val="24"/>
        </w:rPr>
        <w:tab/>
      </w:r>
      <w:r w:rsidR="00087F54" w:rsidRPr="0061265D">
        <w:rPr>
          <w:sz w:val="24"/>
          <w:szCs w:val="24"/>
        </w:rPr>
        <w:t>Komerční banka</w:t>
      </w:r>
      <w:r w:rsidR="00087F54">
        <w:rPr>
          <w:sz w:val="24"/>
          <w:szCs w:val="24"/>
        </w:rPr>
        <w:t>,</w:t>
      </w:r>
      <w:r w:rsidR="00087F54" w:rsidRPr="0061265D">
        <w:rPr>
          <w:sz w:val="24"/>
          <w:szCs w:val="24"/>
        </w:rPr>
        <w:t xml:space="preserve"> č.</w:t>
      </w:r>
      <w:r w:rsidR="00087F54">
        <w:rPr>
          <w:sz w:val="24"/>
          <w:szCs w:val="24"/>
        </w:rPr>
        <w:t xml:space="preserve"> </w:t>
      </w:r>
      <w:r w:rsidR="00087F54" w:rsidRPr="0061265D">
        <w:rPr>
          <w:sz w:val="24"/>
          <w:szCs w:val="24"/>
        </w:rPr>
        <w:t>ú.: 9832591/0100</w:t>
      </w:r>
    </w:p>
    <w:p w14:paraId="2C0A9083" w14:textId="77777777" w:rsidR="00484274" w:rsidRPr="00A063FB" w:rsidRDefault="00484274" w:rsidP="008D42DA">
      <w:pPr>
        <w:spacing w:after="0"/>
        <w:jc w:val="both"/>
        <w:rPr>
          <w:b/>
          <w:sz w:val="24"/>
          <w:szCs w:val="24"/>
        </w:rPr>
      </w:pPr>
    </w:p>
    <w:p w14:paraId="2C56C19D" w14:textId="77777777" w:rsidR="00BC67FD" w:rsidRPr="00A063FB" w:rsidRDefault="00AF0E98" w:rsidP="008D42DA">
      <w:pPr>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14:paraId="174E7D94" w14:textId="77777777" w:rsidR="00BC67FD" w:rsidRPr="00A063FB" w:rsidRDefault="00BC67FD" w:rsidP="008D42DA">
      <w:pPr>
        <w:spacing w:after="0"/>
        <w:rPr>
          <w:sz w:val="24"/>
          <w:szCs w:val="24"/>
        </w:rPr>
      </w:pPr>
    </w:p>
    <w:p w14:paraId="39344C91" w14:textId="77777777" w:rsidR="00AE221D" w:rsidRPr="00A063FB" w:rsidRDefault="00AE221D" w:rsidP="008D42DA">
      <w:pPr>
        <w:spacing w:after="0"/>
        <w:rPr>
          <w:sz w:val="24"/>
          <w:szCs w:val="24"/>
        </w:rPr>
      </w:pPr>
      <w:r w:rsidRPr="00A063FB">
        <w:rPr>
          <w:sz w:val="24"/>
          <w:szCs w:val="24"/>
        </w:rPr>
        <w:t>a</w:t>
      </w:r>
    </w:p>
    <w:p w14:paraId="266A1A30" w14:textId="77777777" w:rsidR="00222D6A" w:rsidRPr="00A65F95" w:rsidRDefault="00222D6A" w:rsidP="008D42DA">
      <w:pPr>
        <w:spacing w:after="0"/>
        <w:rPr>
          <w:sz w:val="24"/>
          <w:szCs w:val="24"/>
        </w:rPr>
      </w:pPr>
    </w:p>
    <w:p w14:paraId="4F7B702A" w14:textId="77777777" w:rsidR="00222D6A" w:rsidRPr="00A65F95" w:rsidRDefault="00222D6A" w:rsidP="004616A4">
      <w:pPr>
        <w:tabs>
          <w:tab w:val="left" w:pos="1985"/>
        </w:tabs>
        <w:spacing w:after="0"/>
        <w:rPr>
          <w:b/>
          <w:sz w:val="24"/>
          <w:szCs w:val="24"/>
        </w:rPr>
      </w:pPr>
      <w:r w:rsidRPr="00A65F95">
        <w:rPr>
          <w:b/>
          <w:sz w:val="24"/>
          <w:szCs w:val="24"/>
        </w:rPr>
        <w:t xml:space="preserve">Prodávající: </w:t>
      </w:r>
      <w:r w:rsidRPr="00A65F95">
        <w:rPr>
          <w:b/>
          <w:sz w:val="24"/>
          <w:szCs w:val="24"/>
        </w:rPr>
        <w:tab/>
      </w:r>
      <w:r w:rsidRPr="00A65F95">
        <w:rPr>
          <w:b/>
          <w:sz w:val="24"/>
          <w:szCs w:val="24"/>
          <w:highlight w:val="yellow"/>
        </w:rPr>
        <w:t xml:space="preserve">[DOPLNÍ </w:t>
      </w:r>
      <w:r w:rsidR="001C5612">
        <w:rPr>
          <w:b/>
          <w:sz w:val="24"/>
          <w:szCs w:val="24"/>
          <w:highlight w:val="yellow"/>
        </w:rPr>
        <w:t>ÚČASTNÍK</w:t>
      </w:r>
      <w:r w:rsidRPr="00A65F95">
        <w:rPr>
          <w:b/>
          <w:sz w:val="24"/>
          <w:szCs w:val="24"/>
          <w:highlight w:val="yellow"/>
        </w:rPr>
        <w:t>]</w:t>
      </w:r>
    </w:p>
    <w:p w14:paraId="4D8AD519" w14:textId="77777777" w:rsidR="00222D6A" w:rsidRPr="00A65F95" w:rsidRDefault="00222D6A" w:rsidP="004616A4">
      <w:pPr>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621DF1C1" w14:textId="77777777" w:rsidR="00222D6A" w:rsidRPr="00A65F95" w:rsidRDefault="00222D6A" w:rsidP="004616A4">
      <w:pPr>
        <w:tabs>
          <w:tab w:val="left" w:pos="1985"/>
        </w:tabs>
        <w:spacing w:after="0"/>
        <w:rPr>
          <w:sz w:val="24"/>
          <w:szCs w:val="24"/>
        </w:rPr>
      </w:pPr>
      <w:r w:rsidRPr="00A65F95">
        <w:rPr>
          <w:sz w:val="24"/>
          <w:szCs w:val="24"/>
        </w:rPr>
        <w:t xml:space="preserve">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31D05281" w14:textId="77777777" w:rsidR="00222D6A" w:rsidRPr="00A65F95" w:rsidRDefault="00222D6A" w:rsidP="004616A4">
      <w:pPr>
        <w:tabs>
          <w:tab w:val="left" w:pos="1985"/>
        </w:tabs>
        <w:spacing w:after="0"/>
        <w:rPr>
          <w:sz w:val="24"/>
          <w:szCs w:val="24"/>
        </w:rPr>
      </w:pPr>
      <w:r w:rsidRPr="00A65F95">
        <w:rPr>
          <w:sz w:val="24"/>
          <w:szCs w:val="24"/>
        </w:rPr>
        <w:t xml:space="preserve">DIČ: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1FF9ED17" w14:textId="77777777" w:rsidR="00222D6A" w:rsidRPr="00A65F95" w:rsidRDefault="004616A4" w:rsidP="004616A4">
      <w:pPr>
        <w:tabs>
          <w:tab w:val="left" w:pos="1985"/>
        </w:tabs>
        <w:spacing w:after="0"/>
        <w:ind w:left="1985" w:hanging="1985"/>
        <w:rPr>
          <w:sz w:val="24"/>
          <w:szCs w:val="24"/>
        </w:rPr>
      </w:pPr>
      <w:r>
        <w:rPr>
          <w:sz w:val="24"/>
          <w:szCs w:val="24"/>
        </w:rPr>
        <w:t>Zapsán</w:t>
      </w:r>
      <w:r w:rsidR="00222D6A" w:rsidRPr="00A65F95">
        <w:rPr>
          <w:sz w:val="24"/>
          <w:szCs w:val="24"/>
        </w:rPr>
        <w:t xml:space="preserve"> v obchodním rejstříku </w:t>
      </w:r>
      <w:r>
        <w:rPr>
          <w:sz w:val="24"/>
          <w:szCs w:val="24"/>
        </w:rPr>
        <w:t>u</w:t>
      </w:r>
      <w:r w:rsidR="00222D6A" w:rsidRPr="00A65F95">
        <w:rPr>
          <w:sz w:val="24"/>
          <w:szCs w:val="24"/>
        </w:rPr>
        <w:t xml:space="preserve"> [</w:t>
      </w:r>
      <w:r>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Pr>
          <w:sz w:val="24"/>
          <w:szCs w:val="24"/>
        </w:rPr>
        <w:t>,</w:t>
      </w:r>
      <w:r w:rsidR="00222D6A" w:rsidRPr="00A65F95">
        <w:rPr>
          <w:sz w:val="24"/>
          <w:szCs w:val="24"/>
        </w:rPr>
        <w:t xml:space="preserve"> oddíl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sidR="00222D6A" w:rsidRPr="00A65F95">
        <w:rPr>
          <w:sz w:val="24"/>
          <w:szCs w:val="24"/>
        </w:rPr>
        <w:t xml:space="preserve"> vlož</w:t>
      </w:r>
      <w:r>
        <w:rPr>
          <w:sz w:val="24"/>
          <w:szCs w:val="24"/>
        </w:rPr>
        <w:t>ka</w:t>
      </w:r>
      <w:r w:rsidR="00222D6A" w:rsidRPr="00A65F95">
        <w:rPr>
          <w:sz w:val="24"/>
          <w:szCs w:val="24"/>
        </w:rPr>
        <w:t xml:space="preserve">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p>
    <w:p w14:paraId="5209571B" w14:textId="77777777" w:rsidR="00222D6A" w:rsidRPr="00A65F95" w:rsidRDefault="00222D6A" w:rsidP="004616A4">
      <w:pPr>
        <w:tabs>
          <w:tab w:val="left" w:pos="1985"/>
        </w:tabs>
        <w:spacing w:after="0"/>
        <w:rPr>
          <w:sz w:val="24"/>
          <w:szCs w:val="24"/>
        </w:rPr>
      </w:pPr>
      <w:r w:rsidRPr="00A65F95">
        <w:rPr>
          <w:sz w:val="24"/>
          <w:szCs w:val="24"/>
        </w:rPr>
        <w:t xml:space="preserve">Zastoupen: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4B5F9926" w14:textId="77777777" w:rsidR="00222D6A" w:rsidRPr="00A65F95" w:rsidRDefault="00222D6A" w:rsidP="004616A4">
      <w:pPr>
        <w:tabs>
          <w:tab w:val="left" w:pos="1985"/>
        </w:tabs>
        <w:spacing w:after="0"/>
        <w:rPr>
          <w:sz w:val="24"/>
          <w:szCs w:val="24"/>
        </w:rPr>
      </w:pPr>
      <w:r w:rsidRPr="00A65F95">
        <w:rPr>
          <w:sz w:val="24"/>
          <w:szCs w:val="24"/>
        </w:rPr>
        <w:t xml:space="preserve">Bankovní spojení: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D8327B0" w14:textId="77777777" w:rsidR="00222D6A" w:rsidRPr="00A65F95" w:rsidRDefault="00222D6A" w:rsidP="008D42DA">
      <w:pPr>
        <w:spacing w:after="0"/>
        <w:rPr>
          <w:sz w:val="24"/>
          <w:szCs w:val="24"/>
        </w:rPr>
      </w:pPr>
    </w:p>
    <w:p w14:paraId="1B965F76" w14:textId="77777777" w:rsidR="00BC67FD" w:rsidRPr="00A65F95" w:rsidRDefault="00AF0E98" w:rsidP="008D42DA">
      <w:pPr>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14:paraId="72D8E125" w14:textId="77777777" w:rsidR="00AE221D" w:rsidRPr="00A65F95" w:rsidRDefault="00AE221D" w:rsidP="008D42DA">
      <w:pPr>
        <w:spacing w:after="0"/>
        <w:rPr>
          <w:sz w:val="24"/>
          <w:szCs w:val="24"/>
        </w:rPr>
      </w:pPr>
    </w:p>
    <w:p w14:paraId="054239E3" w14:textId="77777777" w:rsidR="00AE221D" w:rsidRPr="00A65F95" w:rsidRDefault="00AE221D" w:rsidP="008D42DA">
      <w:pPr>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14:paraId="58B36D3D" w14:textId="77777777" w:rsidR="00C3716E" w:rsidRPr="00A65F95" w:rsidRDefault="00C3716E" w:rsidP="008D42DA">
      <w:pPr>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14:paraId="7672AAB4" w14:textId="77777777" w:rsidR="0099290A" w:rsidRDefault="0099290A" w:rsidP="008D42DA">
      <w:pPr>
        <w:spacing w:after="0"/>
        <w:jc w:val="both"/>
        <w:rPr>
          <w:sz w:val="24"/>
          <w:szCs w:val="24"/>
        </w:rPr>
      </w:pPr>
    </w:p>
    <w:p w14:paraId="280BAAA9" w14:textId="77777777" w:rsidR="00A83F95" w:rsidRDefault="00A83F95" w:rsidP="008D42DA">
      <w:pPr>
        <w:spacing w:after="0"/>
        <w:jc w:val="both"/>
        <w:rPr>
          <w:sz w:val="24"/>
          <w:szCs w:val="24"/>
        </w:rPr>
      </w:pPr>
    </w:p>
    <w:p w14:paraId="629EE531" w14:textId="77777777" w:rsidR="00BC67FD" w:rsidRPr="00E92E5A" w:rsidRDefault="001E1244" w:rsidP="008D42DA">
      <w:pPr>
        <w:spacing w:after="0"/>
        <w:jc w:val="both"/>
        <w:rPr>
          <w:sz w:val="24"/>
          <w:szCs w:val="24"/>
        </w:rPr>
      </w:pPr>
      <w:r w:rsidRPr="006D1D89">
        <w:rPr>
          <w:sz w:val="24"/>
          <w:szCs w:val="24"/>
        </w:rPr>
        <w:t>tí</w:t>
      </w:r>
      <w:r w:rsidR="00B06742" w:rsidRPr="006D1D89">
        <w:rPr>
          <w:sz w:val="24"/>
          <w:szCs w:val="24"/>
        </w:rPr>
        <w:t xml:space="preserve">mto </w:t>
      </w:r>
      <w:r w:rsidR="0069676D" w:rsidRPr="006D1D89">
        <w:rPr>
          <w:sz w:val="24"/>
          <w:szCs w:val="24"/>
        </w:rPr>
        <w:t>uzavírají tuto kupní smlouvu v souladu s ustanovením § 2079 a násl. zák</w:t>
      </w:r>
      <w:r w:rsidR="005A635A" w:rsidRPr="006D1D89">
        <w:rPr>
          <w:sz w:val="24"/>
          <w:szCs w:val="24"/>
        </w:rPr>
        <w:t>ona</w:t>
      </w:r>
      <w:r w:rsidR="0069676D" w:rsidRPr="006D1D89">
        <w:rPr>
          <w:sz w:val="24"/>
          <w:szCs w:val="24"/>
        </w:rPr>
        <w:t xml:space="preserve"> č. 89/2012 Sb., občansk</w:t>
      </w:r>
      <w:r w:rsidR="005A635A" w:rsidRPr="006D1D89">
        <w:rPr>
          <w:sz w:val="24"/>
          <w:szCs w:val="24"/>
        </w:rPr>
        <w:t>ý</w:t>
      </w:r>
      <w:r w:rsidR="0069676D" w:rsidRPr="006D1D89">
        <w:rPr>
          <w:sz w:val="24"/>
          <w:szCs w:val="24"/>
        </w:rPr>
        <w:t xml:space="preserve"> </w:t>
      </w:r>
      <w:r w:rsidR="0069676D" w:rsidRPr="00E92E5A">
        <w:rPr>
          <w:sz w:val="24"/>
          <w:szCs w:val="24"/>
        </w:rPr>
        <w:t>zákoník</w:t>
      </w:r>
      <w:r w:rsidR="00484274" w:rsidRPr="00E92E5A">
        <w:rPr>
          <w:sz w:val="24"/>
          <w:szCs w:val="24"/>
        </w:rPr>
        <w:t xml:space="preserve"> </w:t>
      </w:r>
      <w:r w:rsidR="00F23287" w:rsidRPr="00E92E5A">
        <w:rPr>
          <w:sz w:val="24"/>
          <w:szCs w:val="24"/>
        </w:rPr>
        <w:t>(dále jen „</w:t>
      </w:r>
      <w:r w:rsidR="00F23287" w:rsidRPr="00E92E5A">
        <w:rPr>
          <w:b/>
          <w:sz w:val="24"/>
          <w:szCs w:val="24"/>
        </w:rPr>
        <w:t>občanský zákoník</w:t>
      </w:r>
      <w:r w:rsidR="00F23287" w:rsidRPr="00E92E5A">
        <w:rPr>
          <w:sz w:val="24"/>
          <w:szCs w:val="24"/>
        </w:rPr>
        <w:t>“)</w:t>
      </w:r>
      <w:r w:rsidR="00E04BB5" w:rsidRPr="00E92E5A">
        <w:rPr>
          <w:sz w:val="24"/>
          <w:szCs w:val="24"/>
        </w:rPr>
        <w:t xml:space="preserve">, jako výsledek otevřeného </w:t>
      </w:r>
      <w:r w:rsidR="00155F63" w:rsidRPr="00E92E5A">
        <w:rPr>
          <w:sz w:val="24"/>
          <w:szCs w:val="24"/>
        </w:rPr>
        <w:t xml:space="preserve">zadávacího </w:t>
      </w:r>
      <w:r w:rsidR="00E04BB5" w:rsidRPr="00E92E5A">
        <w:rPr>
          <w:sz w:val="24"/>
          <w:szCs w:val="24"/>
        </w:rPr>
        <w:t xml:space="preserve">řízení </w:t>
      </w:r>
      <w:r w:rsidR="00E04BB5" w:rsidRPr="008B459A">
        <w:rPr>
          <w:sz w:val="24"/>
          <w:szCs w:val="24"/>
        </w:rPr>
        <w:t xml:space="preserve">na realizaci </w:t>
      </w:r>
      <w:r w:rsidR="006E6BA0" w:rsidRPr="008B459A">
        <w:rPr>
          <w:b/>
          <w:sz w:val="24"/>
          <w:szCs w:val="24"/>
          <w:u w:val="single"/>
        </w:rPr>
        <w:t xml:space="preserve">ČÁSTI </w:t>
      </w:r>
      <w:r w:rsidR="008B459A" w:rsidRPr="008B459A">
        <w:rPr>
          <w:b/>
          <w:sz w:val="24"/>
          <w:szCs w:val="24"/>
          <w:u w:val="single"/>
        </w:rPr>
        <w:t>E</w:t>
      </w:r>
      <w:r w:rsidR="000E0B79" w:rsidRPr="008B459A">
        <w:rPr>
          <w:sz w:val="24"/>
          <w:szCs w:val="24"/>
        </w:rPr>
        <w:t xml:space="preserve"> </w:t>
      </w:r>
      <w:r w:rsidR="00E04BB5" w:rsidRPr="008B459A">
        <w:rPr>
          <w:sz w:val="24"/>
          <w:szCs w:val="24"/>
        </w:rPr>
        <w:t>nadlimitní</w:t>
      </w:r>
      <w:r w:rsidR="00E04BB5" w:rsidRPr="00E92E5A">
        <w:rPr>
          <w:sz w:val="24"/>
          <w:szCs w:val="24"/>
        </w:rPr>
        <w:t xml:space="preserve"> veřejné zakázky nazvané </w:t>
      </w:r>
      <w:r w:rsidR="00A83F95" w:rsidRPr="00A83F95">
        <w:rPr>
          <w:b/>
          <w:sz w:val="24"/>
          <w:szCs w:val="24"/>
        </w:rPr>
        <w:t>NNP Moravská Třebová – Vybavení – zdravotnická technologie</w:t>
      </w:r>
      <w:r w:rsidR="005F297F" w:rsidRPr="00E92E5A">
        <w:rPr>
          <w:b/>
          <w:sz w:val="24"/>
          <w:szCs w:val="24"/>
        </w:rPr>
        <w:t xml:space="preserve"> </w:t>
      </w:r>
      <w:r w:rsidR="00E04BB5" w:rsidRPr="00E92E5A">
        <w:rPr>
          <w:sz w:val="24"/>
          <w:szCs w:val="24"/>
        </w:rPr>
        <w:t>(dále jen „</w:t>
      </w:r>
      <w:r w:rsidR="00347AE5" w:rsidRPr="00E92E5A">
        <w:rPr>
          <w:b/>
          <w:sz w:val="24"/>
          <w:szCs w:val="24"/>
        </w:rPr>
        <w:t>veřejná</w:t>
      </w:r>
      <w:r w:rsidR="00347AE5" w:rsidRPr="00E92E5A">
        <w:rPr>
          <w:sz w:val="24"/>
          <w:szCs w:val="24"/>
        </w:rPr>
        <w:t xml:space="preserve"> </w:t>
      </w:r>
      <w:r w:rsidR="00E04BB5" w:rsidRPr="00E92E5A">
        <w:rPr>
          <w:b/>
          <w:sz w:val="24"/>
          <w:szCs w:val="24"/>
        </w:rPr>
        <w:t>zakázka</w:t>
      </w:r>
      <w:r w:rsidR="00F653FF" w:rsidRPr="00E92E5A">
        <w:rPr>
          <w:sz w:val="24"/>
          <w:szCs w:val="24"/>
        </w:rPr>
        <w:t>“), v souladu se zákonem č. 134/201</w:t>
      </w:r>
      <w:r w:rsidR="00E04BB5" w:rsidRPr="00E92E5A">
        <w:rPr>
          <w:sz w:val="24"/>
          <w:szCs w:val="24"/>
        </w:rPr>
        <w:t>6 Sb., o</w:t>
      </w:r>
      <w:r w:rsidR="004F20C9" w:rsidRPr="00E92E5A">
        <w:rPr>
          <w:sz w:val="24"/>
          <w:szCs w:val="24"/>
        </w:rPr>
        <w:t> </w:t>
      </w:r>
      <w:r w:rsidR="00AA6D29" w:rsidRPr="00E92E5A">
        <w:rPr>
          <w:sz w:val="24"/>
          <w:szCs w:val="24"/>
        </w:rPr>
        <w:t>zadávání veřejných zakáz</w:t>
      </w:r>
      <w:r w:rsidR="00F653FF" w:rsidRPr="00E92E5A">
        <w:rPr>
          <w:sz w:val="24"/>
          <w:szCs w:val="24"/>
        </w:rPr>
        <w:t xml:space="preserve">ek </w:t>
      </w:r>
      <w:r w:rsidR="00E04BB5" w:rsidRPr="00E92E5A">
        <w:rPr>
          <w:sz w:val="24"/>
          <w:szCs w:val="24"/>
        </w:rPr>
        <w:t>(dále jen „</w:t>
      </w:r>
      <w:r w:rsidR="00E04BB5" w:rsidRPr="00E92E5A">
        <w:rPr>
          <w:b/>
          <w:sz w:val="24"/>
          <w:szCs w:val="24"/>
        </w:rPr>
        <w:t>Z</w:t>
      </w:r>
      <w:r w:rsidR="00F653FF" w:rsidRPr="00E92E5A">
        <w:rPr>
          <w:b/>
          <w:sz w:val="24"/>
          <w:szCs w:val="24"/>
        </w:rPr>
        <w:t>Z</w:t>
      </w:r>
      <w:r w:rsidR="00E04BB5" w:rsidRPr="00E92E5A">
        <w:rPr>
          <w:b/>
          <w:sz w:val="24"/>
          <w:szCs w:val="24"/>
        </w:rPr>
        <w:t>VZ</w:t>
      </w:r>
      <w:r w:rsidR="00A83F95">
        <w:rPr>
          <w:sz w:val="24"/>
          <w:szCs w:val="24"/>
        </w:rPr>
        <w:t>“).</w:t>
      </w:r>
    </w:p>
    <w:p w14:paraId="04CB73CD" w14:textId="77777777" w:rsidR="00D97D2D" w:rsidRDefault="00D97D2D" w:rsidP="008D42DA">
      <w:pPr>
        <w:spacing w:after="0"/>
        <w:jc w:val="both"/>
        <w:rPr>
          <w:sz w:val="24"/>
          <w:szCs w:val="24"/>
        </w:rPr>
      </w:pPr>
    </w:p>
    <w:p w14:paraId="0C2641A3" w14:textId="77777777" w:rsidR="00A83F95" w:rsidRDefault="00A83F95" w:rsidP="008D42DA">
      <w:pPr>
        <w:spacing w:after="0"/>
        <w:jc w:val="both"/>
        <w:rPr>
          <w:sz w:val="24"/>
          <w:szCs w:val="24"/>
        </w:rPr>
      </w:pPr>
    </w:p>
    <w:p w14:paraId="32B0CC9A" w14:textId="77777777" w:rsidR="00A83F95" w:rsidRDefault="00A83F95" w:rsidP="008D42DA">
      <w:pPr>
        <w:spacing w:after="0"/>
        <w:jc w:val="both"/>
        <w:rPr>
          <w:sz w:val="24"/>
          <w:szCs w:val="24"/>
        </w:rPr>
      </w:pPr>
    </w:p>
    <w:p w14:paraId="43A6073D" w14:textId="77777777" w:rsidR="00A83F95" w:rsidRDefault="00A83F95" w:rsidP="008D42DA">
      <w:pPr>
        <w:spacing w:after="0"/>
        <w:jc w:val="both"/>
        <w:rPr>
          <w:sz w:val="24"/>
          <w:szCs w:val="24"/>
        </w:rPr>
      </w:pPr>
    </w:p>
    <w:p w14:paraId="53707A16" w14:textId="77777777" w:rsidR="00A83F95" w:rsidRDefault="00A83F95" w:rsidP="008D42DA">
      <w:pPr>
        <w:spacing w:after="0"/>
        <w:jc w:val="both"/>
        <w:rPr>
          <w:sz w:val="24"/>
          <w:szCs w:val="24"/>
        </w:rPr>
      </w:pPr>
    </w:p>
    <w:p w14:paraId="1D089069" w14:textId="77777777" w:rsidR="00A83F95" w:rsidRPr="00E92E5A" w:rsidRDefault="00A83F95" w:rsidP="008D42DA">
      <w:pPr>
        <w:spacing w:after="0"/>
        <w:jc w:val="both"/>
        <w:rPr>
          <w:sz w:val="24"/>
          <w:szCs w:val="24"/>
        </w:rPr>
      </w:pPr>
    </w:p>
    <w:p w14:paraId="6C98CDA1" w14:textId="77777777" w:rsidR="00023BFF" w:rsidRPr="00E92E5A" w:rsidRDefault="00023BFF" w:rsidP="00671CED">
      <w:pPr>
        <w:numPr>
          <w:ilvl w:val="0"/>
          <w:numId w:val="10"/>
        </w:numPr>
        <w:spacing w:after="0"/>
        <w:ind w:left="284" w:hanging="284"/>
        <w:jc w:val="center"/>
        <w:rPr>
          <w:b/>
          <w:sz w:val="24"/>
          <w:szCs w:val="24"/>
        </w:rPr>
      </w:pPr>
      <w:r w:rsidRPr="00E92E5A">
        <w:rPr>
          <w:b/>
          <w:sz w:val="24"/>
          <w:szCs w:val="24"/>
        </w:rPr>
        <w:lastRenderedPageBreak/>
        <w:t>Předmět smlouvy</w:t>
      </w:r>
    </w:p>
    <w:p w14:paraId="3D159040" w14:textId="77777777" w:rsidR="00E5748A" w:rsidRPr="00E92E5A" w:rsidRDefault="00E5748A" w:rsidP="008D42DA">
      <w:pPr>
        <w:spacing w:after="0"/>
        <w:ind w:left="284" w:hanging="284"/>
        <w:rPr>
          <w:b/>
          <w:sz w:val="24"/>
          <w:szCs w:val="24"/>
        </w:rPr>
      </w:pPr>
    </w:p>
    <w:p w14:paraId="7F4BBD57" w14:textId="77777777" w:rsidR="00BE444C" w:rsidRPr="008B459A" w:rsidRDefault="00D700BB" w:rsidP="008B459A">
      <w:pPr>
        <w:numPr>
          <w:ilvl w:val="0"/>
          <w:numId w:val="1"/>
        </w:numPr>
        <w:spacing w:after="120"/>
        <w:ind w:left="284" w:hanging="284"/>
        <w:jc w:val="both"/>
        <w:rPr>
          <w:sz w:val="24"/>
          <w:szCs w:val="24"/>
        </w:rPr>
      </w:pPr>
      <w:r w:rsidRPr="00E92E5A">
        <w:rPr>
          <w:sz w:val="24"/>
          <w:szCs w:val="24"/>
        </w:rPr>
        <w:t>Předmětem této smlouvy je záva</w:t>
      </w:r>
      <w:r w:rsidR="00FD6DC2" w:rsidRPr="00E92E5A">
        <w:rPr>
          <w:sz w:val="24"/>
          <w:szCs w:val="24"/>
        </w:rPr>
        <w:t xml:space="preserve">zek prodávajícího </w:t>
      </w:r>
      <w:r w:rsidR="002D65B6" w:rsidRPr="00E92E5A">
        <w:rPr>
          <w:sz w:val="24"/>
          <w:szCs w:val="24"/>
        </w:rPr>
        <w:t>odevzdat</w:t>
      </w:r>
      <w:r w:rsidR="00FD6DC2" w:rsidRPr="00E92E5A">
        <w:rPr>
          <w:sz w:val="24"/>
          <w:szCs w:val="24"/>
        </w:rPr>
        <w:t xml:space="preserve"> kupujícímu</w:t>
      </w:r>
      <w:r w:rsidR="008B459A">
        <w:rPr>
          <w:sz w:val="24"/>
          <w:szCs w:val="24"/>
        </w:rPr>
        <w:t xml:space="preserve"> </w:t>
      </w:r>
      <w:r w:rsidR="008B459A" w:rsidRPr="008B459A">
        <w:rPr>
          <w:sz w:val="24"/>
          <w:szCs w:val="24"/>
        </w:rPr>
        <w:t>lehátka, motodlahy, rotopedy a stepper, ribstoly, magnetoterapeutické vybavení, terapeutický laser, přístroj pro fyzikální terapii, přístroj pro distanční elektroterapii, přístroj pro ultrazvukovou terapii atd.</w:t>
      </w:r>
      <w:r w:rsidR="00864792" w:rsidRPr="008B459A">
        <w:rPr>
          <w:sz w:val="24"/>
          <w:szCs w:val="24"/>
        </w:rPr>
        <w:t>,</w:t>
      </w:r>
      <w:r w:rsidR="000B0419" w:rsidRPr="008B459A">
        <w:rPr>
          <w:sz w:val="24"/>
          <w:szCs w:val="24"/>
        </w:rPr>
        <w:t xml:space="preserve"> </w:t>
      </w:r>
      <w:r w:rsidR="0042584A" w:rsidRPr="008B459A">
        <w:rPr>
          <w:sz w:val="24"/>
          <w:szCs w:val="24"/>
        </w:rPr>
        <w:t>dle technické specifikace uvedené v přílo</w:t>
      </w:r>
      <w:r w:rsidR="00C53E91" w:rsidRPr="008B459A">
        <w:rPr>
          <w:sz w:val="24"/>
          <w:szCs w:val="24"/>
        </w:rPr>
        <w:t>ze</w:t>
      </w:r>
      <w:r w:rsidR="0042584A" w:rsidRPr="008B459A">
        <w:rPr>
          <w:sz w:val="24"/>
          <w:szCs w:val="24"/>
        </w:rPr>
        <w:t xml:space="preserve"> </w:t>
      </w:r>
      <w:r w:rsidR="00C53E91" w:rsidRPr="008B459A">
        <w:rPr>
          <w:sz w:val="24"/>
          <w:szCs w:val="24"/>
        </w:rPr>
        <w:t xml:space="preserve">č. 1 </w:t>
      </w:r>
      <w:r w:rsidR="0042584A" w:rsidRPr="008B459A">
        <w:rPr>
          <w:sz w:val="24"/>
          <w:szCs w:val="24"/>
        </w:rPr>
        <w:t>této smlouvy a umožnit kupujícímu k</w:t>
      </w:r>
      <w:r w:rsidR="00B462B0" w:rsidRPr="008B459A">
        <w:rPr>
          <w:sz w:val="24"/>
          <w:szCs w:val="24"/>
        </w:rPr>
        <w:t> nabízenému plnění</w:t>
      </w:r>
      <w:r w:rsidR="0042584A" w:rsidRPr="008B459A">
        <w:rPr>
          <w:sz w:val="24"/>
          <w:szCs w:val="24"/>
        </w:rPr>
        <w:t xml:space="preserve"> nabýt vlastnické právo. Příloha č. 1 cenové údaje </w:t>
      </w:r>
      <w:r w:rsidR="00C53E91" w:rsidRPr="008B459A">
        <w:rPr>
          <w:sz w:val="24"/>
          <w:szCs w:val="24"/>
        </w:rPr>
        <w:t>a</w:t>
      </w:r>
      <w:r w:rsidR="0042584A" w:rsidRPr="008B459A">
        <w:rPr>
          <w:sz w:val="24"/>
          <w:szCs w:val="24"/>
        </w:rPr>
        <w:t xml:space="preserve"> </w:t>
      </w:r>
      <w:r w:rsidR="00C53E91" w:rsidRPr="008B459A">
        <w:rPr>
          <w:sz w:val="24"/>
          <w:szCs w:val="24"/>
        </w:rPr>
        <w:t xml:space="preserve">technickou specifikaci </w:t>
      </w:r>
      <w:r w:rsidR="0042584A" w:rsidRPr="008B459A">
        <w:rPr>
          <w:sz w:val="24"/>
          <w:szCs w:val="24"/>
        </w:rPr>
        <w:t>nabízeného plnění tak</w:t>
      </w:r>
      <w:r w:rsidR="00C53E91" w:rsidRPr="008B459A">
        <w:rPr>
          <w:sz w:val="24"/>
          <w:szCs w:val="24"/>
        </w:rPr>
        <w:t>,</w:t>
      </w:r>
      <w:r w:rsidR="0042584A" w:rsidRPr="008B459A">
        <w:rPr>
          <w:sz w:val="24"/>
          <w:szCs w:val="24"/>
        </w:rPr>
        <w:t xml:space="preserve"> jak byly předloženy v nabídce prodávajícího </w:t>
      </w:r>
      <w:r w:rsidR="0079361F" w:rsidRPr="008B459A">
        <w:rPr>
          <w:sz w:val="24"/>
          <w:szCs w:val="24"/>
        </w:rPr>
        <w:t>nabídce prodávajícího podané do zadávacího řízení k veřejné zakázce (dále jen „zařízení“, „zboží“, nebo „předmět plnění“).</w:t>
      </w:r>
    </w:p>
    <w:p w14:paraId="17ABA77F" w14:textId="77777777" w:rsidR="002C4A56" w:rsidRPr="0024713F" w:rsidRDefault="002C4A56" w:rsidP="00671CED">
      <w:pPr>
        <w:numPr>
          <w:ilvl w:val="0"/>
          <w:numId w:val="1"/>
        </w:numPr>
        <w:spacing w:after="120"/>
        <w:ind w:left="284" w:hanging="284"/>
        <w:jc w:val="both"/>
        <w:rPr>
          <w:sz w:val="24"/>
          <w:szCs w:val="24"/>
        </w:rPr>
      </w:pPr>
      <w:r w:rsidRPr="0024713F">
        <w:rPr>
          <w:sz w:val="24"/>
          <w:szCs w:val="24"/>
        </w:rPr>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p>
    <w:p w14:paraId="2F457467" w14:textId="77777777" w:rsidR="002C4A56" w:rsidRPr="0024713F" w:rsidRDefault="002C4A56" w:rsidP="008D42DA">
      <w:pPr>
        <w:spacing w:after="120"/>
        <w:ind w:left="284"/>
        <w:jc w:val="both"/>
        <w:rPr>
          <w:sz w:val="24"/>
          <w:szCs w:val="24"/>
        </w:rPr>
      </w:pPr>
      <w:r w:rsidRPr="0024713F">
        <w:rPr>
          <w:sz w:val="24"/>
          <w:szCs w:val="24"/>
        </w:rPr>
        <w:t>Služby spočívající v instalaci zboží zahrnují jeho usazení v místě plnění a napojení na</w:t>
      </w:r>
      <w:r w:rsidR="00A7738D" w:rsidRPr="0024713F">
        <w:rPr>
          <w:sz w:val="24"/>
          <w:szCs w:val="24"/>
        </w:rPr>
        <w:t> </w:t>
      </w:r>
      <w:r w:rsidRPr="0024713F">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68F4EEA" w14:textId="77777777" w:rsidR="002C4A56" w:rsidRPr="0024713F" w:rsidRDefault="002C4A56" w:rsidP="008D42DA">
      <w:pPr>
        <w:spacing w:after="120"/>
        <w:ind w:left="284"/>
        <w:jc w:val="both"/>
        <w:rPr>
          <w:sz w:val="24"/>
          <w:szCs w:val="24"/>
        </w:rPr>
      </w:pPr>
      <w:r w:rsidRPr="0024713F">
        <w:rPr>
          <w:sz w:val="24"/>
          <w:szCs w:val="24"/>
        </w:rPr>
        <w:t xml:space="preserve">Služby spočívající </w:t>
      </w:r>
      <w:r w:rsidR="0042584A" w:rsidRPr="0024713F">
        <w:rPr>
          <w:sz w:val="24"/>
          <w:szCs w:val="24"/>
        </w:rPr>
        <w:t xml:space="preserve">(je-li to k plné funkčnosti </w:t>
      </w:r>
      <w:r w:rsidR="00D94CCC">
        <w:rPr>
          <w:sz w:val="24"/>
          <w:szCs w:val="24"/>
        </w:rPr>
        <w:t>zařízení</w:t>
      </w:r>
      <w:r w:rsidR="00D94CCC" w:rsidRPr="0024713F">
        <w:rPr>
          <w:sz w:val="24"/>
          <w:szCs w:val="24"/>
        </w:rPr>
        <w:t xml:space="preserve"> </w:t>
      </w:r>
      <w:r w:rsidR="0042584A" w:rsidRPr="0024713F">
        <w:rPr>
          <w:sz w:val="24"/>
          <w:szCs w:val="24"/>
        </w:rPr>
        <w:t xml:space="preserve">nezbytné) </w:t>
      </w:r>
      <w:r w:rsidRPr="0024713F">
        <w:rPr>
          <w:sz w:val="24"/>
          <w:szCs w:val="24"/>
        </w:rPr>
        <w:t>v montáži zahrnují zejména ustavení, sestavení a propojení pořizovaného zboží.</w:t>
      </w:r>
    </w:p>
    <w:p w14:paraId="12D32307" w14:textId="77777777" w:rsidR="00EE559B" w:rsidRDefault="002C4A56" w:rsidP="008D42DA">
      <w:pPr>
        <w:spacing w:after="120"/>
        <w:ind w:left="284"/>
        <w:jc w:val="both"/>
        <w:rPr>
          <w:sz w:val="24"/>
          <w:szCs w:val="24"/>
        </w:rPr>
      </w:pPr>
      <w:r w:rsidRPr="0024713F">
        <w:rPr>
          <w:sz w:val="24"/>
          <w:szCs w:val="24"/>
        </w:rPr>
        <w:t xml:space="preserve">Služby spočívající </w:t>
      </w:r>
      <w:r w:rsidR="0042584A" w:rsidRPr="0024713F">
        <w:rPr>
          <w:sz w:val="24"/>
          <w:szCs w:val="24"/>
        </w:rPr>
        <w:t xml:space="preserve">(je-li to k plné funkčnosti </w:t>
      </w:r>
      <w:r w:rsidR="00D94CCC">
        <w:rPr>
          <w:sz w:val="24"/>
          <w:szCs w:val="24"/>
        </w:rPr>
        <w:t>zařízení</w:t>
      </w:r>
      <w:r w:rsidR="00D94CCC" w:rsidRPr="0024713F">
        <w:rPr>
          <w:sz w:val="24"/>
          <w:szCs w:val="24"/>
        </w:rPr>
        <w:t xml:space="preserve"> </w:t>
      </w:r>
      <w:r w:rsidR="0042584A" w:rsidRPr="0024713F">
        <w:rPr>
          <w:sz w:val="24"/>
          <w:szCs w:val="24"/>
        </w:rPr>
        <w:t xml:space="preserve">nezbytné) </w:t>
      </w:r>
      <w:r w:rsidRPr="0024713F">
        <w:rPr>
          <w:sz w:val="24"/>
          <w:szCs w:val="24"/>
        </w:rPr>
        <w:t>v implementaci zboží zahrnují zejména procesy uskutečňování teoretických analýz a plánovaných postupů za účelem uvedení zboží do plného provozu.</w:t>
      </w:r>
      <w:r w:rsidRPr="00A65F95">
        <w:rPr>
          <w:sz w:val="24"/>
          <w:szCs w:val="24"/>
        </w:rPr>
        <w:t xml:space="preserve"> </w:t>
      </w:r>
      <w:r w:rsidR="00EE559B">
        <w:rPr>
          <w:sz w:val="24"/>
          <w:szCs w:val="24"/>
        </w:rPr>
        <w:t xml:space="preserve"> </w:t>
      </w:r>
    </w:p>
    <w:p w14:paraId="48F389FA" w14:textId="77777777" w:rsidR="002C4A56" w:rsidRPr="00A65F95" w:rsidRDefault="002C4A56" w:rsidP="008D42DA">
      <w:pPr>
        <w:spacing w:after="120"/>
        <w:ind w:left="284"/>
        <w:jc w:val="both"/>
        <w:rPr>
          <w:sz w:val="24"/>
          <w:szCs w:val="24"/>
        </w:rPr>
      </w:pPr>
      <w:r w:rsidRPr="00A65F95">
        <w:rPr>
          <w:sz w:val="24"/>
          <w:szCs w:val="24"/>
        </w:rPr>
        <w:t xml:space="preserve">Služby spočívající v uvedení pořizovaného zboží do plného provozu zahrnují jeho odzkoušení a ověření správné funkčnosti, případně jeho seřízení, předvedení plné </w:t>
      </w:r>
      <w:r w:rsidRPr="000F0EFC">
        <w:rPr>
          <w:sz w:val="24"/>
          <w:szCs w:val="24"/>
        </w:rPr>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42010BC5" w14:textId="77777777" w:rsidR="00B3131B" w:rsidRPr="00A65F95" w:rsidRDefault="008A0890" w:rsidP="00671CED">
      <w:pPr>
        <w:numPr>
          <w:ilvl w:val="0"/>
          <w:numId w:val="1"/>
        </w:numPr>
        <w:spacing w:after="120"/>
        <w:ind w:left="284" w:hanging="284"/>
        <w:jc w:val="both"/>
        <w:rPr>
          <w:sz w:val="24"/>
          <w:szCs w:val="24"/>
        </w:rPr>
      </w:pPr>
      <w:r w:rsidRPr="00A65F95">
        <w:rPr>
          <w:sz w:val="24"/>
          <w:szCs w:val="24"/>
        </w:rPr>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obsluhy včetně 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v souladu s ustanoveními zákona č. 185/2001 Sb., o odpadech a o změně některých dalších zákonů, v platném znění.</w:t>
      </w:r>
    </w:p>
    <w:p w14:paraId="3D2D5723" w14:textId="77777777" w:rsidR="002C4A56" w:rsidRPr="00A65F95" w:rsidRDefault="00E66545" w:rsidP="00671CED">
      <w:pPr>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14:paraId="0F74BA00" w14:textId="77777777" w:rsidR="002C4A56" w:rsidRPr="00A65F95" w:rsidRDefault="00011976" w:rsidP="00671CED">
      <w:pPr>
        <w:numPr>
          <w:ilvl w:val="0"/>
          <w:numId w:val="14"/>
        </w:numPr>
        <w:spacing w:after="0"/>
        <w:ind w:left="567" w:hanging="142"/>
        <w:contextualSpacing/>
        <w:jc w:val="both"/>
        <w:rPr>
          <w:sz w:val="24"/>
          <w:szCs w:val="24"/>
        </w:rPr>
      </w:pPr>
      <w:r w:rsidRPr="00A65F95">
        <w:rPr>
          <w:bCs/>
          <w:sz w:val="24"/>
          <w:szCs w:val="24"/>
        </w:rPr>
        <w:lastRenderedPageBreak/>
        <w:t>instrukcí a návodů k obsluze a údržbě zboží (manuálů) v českém jazyce, a to 1x v listinné podobě a 1x v elektronické podobě na CD</w:t>
      </w:r>
      <w:r w:rsidRPr="00A65F95">
        <w:rPr>
          <w:sz w:val="24"/>
          <w:szCs w:val="24"/>
        </w:rPr>
        <w:t xml:space="preserve">, </w:t>
      </w:r>
    </w:p>
    <w:p w14:paraId="0C105524" w14:textId="77777777" w:rsidR="00CE582C" w:rsidRPr="00CE582C" w:rsidRDefault="00CE582C" w:rsidP="00671CED">
      <w:pPr>
        <w:numPr>
          <w:ilvl w:val="0"/>
          <w:numId w:val="14"/>
        </w:numPr>
        <w:spacing w:after="0"/>
        <w:ind w:left="567" w:hanging="142"/>
        <w:contextualSpacing/>
        <w:jc w:val="both"/>
        <w:rPr>
          <w:bCs/>
          <w:sz w:val="24"/>
          <w:szCs w:val="24"/>
        </w:rPr>
      </w:pPr>
      <w:r w:rsidRPr="00CE582C">
        <w:rPr>
          <w:bCs/>
          <w:sz w:val="24"/>
          <w:szCs w:val="24"/>
        </w:rPr>
        <w:t>prohlášení o shodě dodaného zboží se schválenými standardy</w:t>
      </w:r>
      <w:r w:rsidR="003C3BE1">
        <w:rPr>
          <w:bCs/>
          <w:sz w:val="24"/>
          <w:szCs w:val="24"/>
        </w:rPr>
        <w:t xml:space="preserve"> (certifikát DC)</w:t>
      </w:r>
      <w:r w:rsidRPr="00CE582C">
        <w:rPr>
          <w:bCs/>
          <w:sz w:val="24"/>
          <w:szCs w:val="24"/>
        </w:rPr>
        <w:t xml:space="preserve">, </w:t>
      </w:r>
      <w:r>
        <w:rPr>
          <w:bCs/>
          <w:sz w:val="24"/>
          <w:szCs w:val="24"/>
        </w:rPr>
        <w:t xml:space="preserve">které </w:t>
      </w:r>
      <w:r w:rsidRPr="00CE582C">
        <w:rPr>
          <w:bCs/>
          <w:sz w:val="24"/>
          <w:szCs w:val="24"/>
        </w:rPr>
        <w:t>předloží prodávající kupujícímu do 14 dnů ode dne podpisu smlouvy,</w:t>
      </w:r>
    </w:p>
    <w:p w14:paraId="699EEFF6" w14:textId="77777777" w:rsidR="002C4A56" w:rsidRPr="00BF6412" w:rsidRDefault="00E463E6" w:rsidP="00671CED">
      <w:pPr>
        <w:numPr>
          <w:ilvl w:val="0"/>
          <w:numId w:val="14"/>
        </w:numPr>
        <w:spacing w:after="0"/>
        <w:ind w:left="567" w:hanging="142"/>
        <w:contextualSpacing/>
        <w:jc w:val="both"/>
        <w:rPr>
          <w:sz w:val="24"/>
          <w:szCs w:val="24"/>
        </w:rPr>
      </w:pPr>
      <w:r w:rsidRPr="00A65F95">
        <w:rPr>
          <w:sz w:val="24"/>
          <w:szCs w:val="24"/>
        </w:rPr>
        <w:t xml:space="preserve">příslušná </w:t>
      </w:r>
      <w:r w:rsidRPr="00796885">
        <w:rPr>
          <w:sz w:val="24"/>
          <w:szCs w:val="24"/>
        </w:rPr>
        <w:t>dokumentace dle zákona o zdravotnických prostředcích</w:t>
      </w:r>
      <w:r w:rsidR="00BE5CC2" w:rsidRPr="00796885">
        <w:rPr>
          <w:sz w:val="24"/>
          <w:szCs w:val="24"/>
        </w:rPr>
        <w:t xml:space="preserve"> </w:t>
      </w:r>
      <w:r w:rsidRPr="00796885">
        <w:rPr>
          <w:sz w:val="24"/>
          <w:szCs w:val="24"/>
        </w:rPr>
        <w:t xml:space="preserve">a příp. doklady dle </w:t>
      </w:r>
      <w:r w:rsidR="00796885">
        <w:rPr>
          <w:sz w:val="24"/>
          <w:szCs w:val="24"/>
        </w:rPr>
        <w:t xml:space="preserve">atomového zákona </w:t>
      </w:r>
      <w:r w:rsidRPr="00796885">
        <w:rPr>
          <w:sz w:val="24"/>
          <w:szCs w:val="24"/>
        </w:rPr>
        <w:t>č. 18/1997 Sb.</w:t>
      </w:r>
      <w:r w:rsidR="00307AE9" w:rsidRPr="00796885">
        <w:rPr>
          <w:sz w:val="24"/>
          <w:szCs w:val="24"/>
        </w:rPr>
        <w:t>, v platném znění</w:t>
      </w:r>
      <w:r w:rsidRPr="00796885">
        <w:rPr>
          <w:sz w:val="24"/>
          <w:szCs w:val="24"/>
        </w:rPr>
        <w:t xml:space="preserve">, pokud jsou tyto doklady pro provoz </w:t>
      </w:r>
      <w:r w:rsidRPr="00BF6412">
        <w:rPr>
          <w:sz w:val="24"/>
          <w:szCs w:val="24"/>
        </w:rPr>
        <w:t>nezbytné</w:t>
      </w:r>
      <w:r w:rsidR="00011976" w:rsidRPr="00BF6412">
        <w:rPr>
          <w:sz w:val="24"/>
          <w:szCs w:val="24"/>
        </w:rPr>
        <w:t xml:space="preserve">, </w:t>
      </w:r>
    </w:p>
    <w:p w14:paraId="11689ED1" w14:textId="77777777" w:rsidR="002C4A56" w:rsidRPr="00BF6412" w:rsidRDefault="00011976" w:rsidP="00671CED">
      <w:pPr>
        <w:numPr>
          <w:ilvl w:val="0"/>
          <w:numId w:val="14"/>
        </w:numPr>
        <w:spacing w:after="0"/>
        <w:ind w:left="567" w:hanging="142"/>
        <w:contextualSpacing/>
        <w:jc w:val="both"/>
        <w:rPr>
          <w:sz w:val="24"/>
          <w:szCs w:val="24"/>
        </w:rPr>
      </w:pPr>
      <w:r w:rsidRPr="00BF6412">
        <w:rPr>
          <w:sz w:val="24"/>
          <w:szCs w:val="24"/>
        </w:rPr>
        <w:t>zpracování a předání protokolu se stanovením třídy zdravotnického prostřed</w:t>
      </w:r>
      <w:r w:rsidR="002C4A56" w:rsidRPr="00BF6412">
        <w:rPr>
          <w:sz w:val="24"/>
          <w:szCs w:val="24"/>
        </w:rPr>
        <w:t>ku (I, IIa, IIb, III),</w:t>
      </w:r>
    </w:p>
    <w:p w14:paraId="75A1615C" w14:textId="77777777" w:rsidR="00B775C4" w:rsidRPr="00062342" w:rsidRDefault="00011976" w:rsidP="00671CED">
      <w:pPr>
        <w:numPr>
          <w:ilvl w:val="0"/>
          <w:numId w:val="14"/>
        </w:numPr>
        <w:spacing w:after="120"/>
        <w:ind w:left="567" w:hanging="142"/>
        <w:jc w:val="both"/>
        <w:rPr>
          <w:sz w:val="24"/>
          <w:szCs w:val="24"/>
        </w:rPr>
      </w:pPr>
      <w:r w:rsidRPr="00BF6412">
        <w:rPr>
          <w:sz w:val="24"/>
          <w:szCs w:val="24"/>
        </w:rPr>
        <w:t xml:space="preserve">zajištění periodických prohlídek, technických kontrol a validace zboží po dobu trvání záruční doby, vyplývá-li povinnost k jejich provádění z platných obecně závazných právních </w:t>
      </w:r>
      <w:r w:rsidRPr="00062342">
        <w:rPr>
          <w:sz w:val="24"/>
          <w:szCs w:val="24"/>
        </w:rPr>
        <w:t>předpisů nebo z pokynů výrobce zboží</w:t>
      </w:r>
      <w:r w:rsidR="006E6BA0" w:rsidRPr="00062342">
        <w:rPr>
          <w:sz w:val="24"/>
          <w:szCs w:val="24"/>
        </w:rPr>
        <w:t>,</w:t>
      </w:r>
    </w:p>
    <w:p w14:paraId="4B20F16B" w14:textId="77777777" w:rsidR="00864792" w:rsidRDefault="00864792" w:rsidP="00864792">
      <w:pPr>
        <w:numPr>
          <w:ilvl w:val="0"/>
          <w:numId w:val="14"/>
        </w:numPr>
        <w:spacing w:after="120"/>
        <w:ind w:left="567" w:hanging="142"/>
        <w:jc w:val="both"/>
        <w:rPr>
          <w:sz w:val="24"/>
          <w:szCs w:val="24"/>
        </w:rPr>
      </w:pPr>
      <w:r>
        <w:rPr>
          <w:sz w:val="24"/>
          <w:szCs w:val="24"/>
        </w:rPr>
        <w:t>zajištění</w:t>
      </w:r>
      <w:r w:rsidRPr="00864792">
        <w:rPr>
          <w:sz w:val="24"/>
          <w:szCs w:val="24"/>
        </w:rPr>
        <w:t xml:space="preserve"> zaškolení techniků a obsluhujícího personálu </w:t>
      </w:r>
      <w:r w:rsidR="00015377">
        <w:rPr>
          <w:sz w:val="24"/>
          <w:szCs w:val="24"/>
        </w:rPr>
        <w:t>kupujícího</w:t>
      </w:r>
      <w:r w:rsidR="00015377" w:rsidRPr="00864792">
        <w:rPr>
          <w:sz w:val="24"/>
          <w:szCs w:val="24"/>
        </w:rPr>
        <w:t xml:space="preserve"> </w:t>
      </w:r>
      <w:r w:rsidRPr="00864792">
        <w:rPr>
          <w:sz w:val="24"/>
          <w:szCs w:val="24"/>
        </w:rPr>
        <w:t xml:space="preserve">v rozsahu odpovídajícím složitosti daného </w:t>
      </w:r>
      <w:r w:rsidR="00D94CCC">
        <w:rPr>
          <w:sz w:val="24"/>
          <w:szCs w:val="24"/>
        </w:rPr>
        <w:t>zařízení</w:t>
      </w:r>
      <w:r w:rsidR="00D94CCC" w:rsidRPr="00864792">
        <w:rPr>
          <w:sz w:val="24"/>
          <w:szCs w:val="24"/>
        </w:rPr>
        <w:t xml:space="preserve"> </w:t>
      </w:r>
      <w:r w:rsidRPr="00864792">
        <w:rPr>
          <w:sz w:val="24"/>
          <w:szCs w:val="24"/>
        </w:rPr>
        <w:t>(stanoveném výrobcem, popřípadě zákonem č. 268/2014 Sb.).</w:t>
      </w:r>
    </w:p>
    <w:p w14:paraId="49DA7E65" w14:textId="77777777" w:rsidR="000C23A2" w:rsidRPr="00A65F95" w:rsidRDefault="000C23A2" w:rsidP="00671CED">
      <w:pPr>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14:paraId="5E2FD171" w14:textId="77777777" w:rsidR="00A7738D" w:rsidRDefault="00C76BF7" w:rsidP="00671CED">
      <w:pPr>
        <w:numPr>
          <w:ilvl w:val="0"/>
          <w:numId w:val="1"/>
        </w:numPr>
        <w:spacing w:after="0"/>
        <w:ind w:left="284" w:hanging="284"/>
        <w:jc w:val="both"/>
        <w:rPr>
          <w:sz w:val="24"/>
          <w:szCs w:val="24"/>
        </w:rPr>
      </w:pPr>
      <w:r w:rsidRPr="00A65F95">
        <w:rPr>
          <w:sz w:val="24"/>
          <w:szCs w:val="24"/>
        </w:rPr>
        <w:t>Prodávající prohlašuje, že</w:t>
      </w:r>
      <w:r w:rsidR="00A7738D">
        <w:rPr>
          <w:sz w:val="24"/>
          <w:szCs w:val="24"/>
        </w:rPr>
        <w:t>:</w:t>
      </w:r>
    </w:p>
    <w:p w14:paraId="6B82B357" w14:textId="77777777" w:rsidR="00AC4240" w:rsidRDefault="00C76BF7" w:rsidP="00671CED">
      <w:pPr>
        <w:numPr>
          <w:ilvl w:val="0"/>
          <w:numId w:val="15"/>
        </w:numPr>
        <w:spacing w:after="0"/>
        <w:ind w:left="567" w:hanging="142"/>
        <w:contextualSpacing/>
        <w:jc w:val="both"/>
        <w:rPr>
          <w:sz w:val="24"/>
          <w:szCs w:val="24"/>
        </w:rPr>
      </w:pPr>
      <w:r w:rsidRPr="00A65F95">
        <w:rPr>
          <w:sz w:val="24"/>
          <w:szCs w:val="24"/>
        </w:rPr>
        <w:t xml:space="preserve"> předmět plnění dle této smlouvy je zcela v souladu s požadavky kupujícího uvedenými v zadávací dokumentaci veřejné zakázky</w:t>
      </w:r>
      <w:r w:rsidR="00AC4240">
        <w:rPr>
          <w:sz w:val="24"/>
          <w:szCs w:val="24"/>
        </w:rPr>
        <w:t>,</w:t>
      </w:r>
    </w:p>
    <w:p w14:paraId="102701E6" w14:textId="77777777" w:rsidR="00AC4240" w:rsidRDefault="008E5112" w:rsidP="00671CED">
      <w:pPr>
        <w:numPr>
          <w:ilvl w:val="0"/>
          <w:numId w:val="15"/>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14:paraId="4380A09B" w14:textId="77777777" w:rsidR="00AC4240" w:rsidRDefault="008E5112" w:rsidP="00671CED">
      <w:pPr>
        <w:numPr>
          <w:ilvl w:val="0"/>
          <w:numId w:val="15"/>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14:paraId="389E4229" w14:textId="77777777" w:rsidR="00AC4240" w:rsidRDefault="008E5112" w:rsidP="00671CED">
      <w:pPr>
        <w:numPr>
          <w:ilvl w:val="0"/>
          <w:numId w:val="15"/>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14:paraId="2A5CEF4B" w14:textId="77777777" w:rsidR="00C76BF7" w:rsidRDefault="00595035" w:rsidP="00671CED">
      <w:pPr>
        <w:numPr>
          <w:ilvl w:val="0"/>
          <w:numId w:val="15"/>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použití ke sjednaným či obvyklým účelům.</w:t>
      </w:r>
    </w:p>
    <w:p w14:paraId="4A54E643" w14:textId="77777777" w:rsidR="00B20E0A" w:rsidRPr="00A65F95" w:rsidRDefault="00B20E0A" w:rsidP="00671CED">
      <w:pPr>
        <w:numPr>
          <w:ilvl w:val="0"/>
          <w:numId w:val="1"/>
        </w:numPr>
        <w:spacing w:after="120"/>
        <w:ind w:left="284" w:hanging="284"/>
        <w:jc w:val="both"/>
        <w:rPr>
          <w:sz w:val="24"/>
          <w:szCs w:val="24"/>
        </w:rPr>
      </w:pPr>
      <w:r w:rsidRPr="00A65F95">
        <w:rPr>
          <w:sz w:val="24"/>
          <w:szCs w:val="24"/>
        </w:rPr>
        <w:t xml:space="preserve">Prodávající </w:t>
      </w:r>
      <w:r w:rsidR="00AC4240">
        <w:rPr>
          <w:sz w:val="24"/>
          <w:szCs w:val="24"/>
        </w:rPr>
        <w:t xml:space="preserve">dále </w:t>
      </w:r>
      <w:r w:rsidRPr="00A65F95">
        <w:rPr>
          <w:sz w:val="24"/>
          <w:szCs w:val="24"/>
        </w:rPr>
        <w:t>prohlašuje, že:</w:t>
      </w:r>
    </w:p>
    <w:p w14:paraId="36128643" w14:textId="77777777" w:rsidR="00307AE9" w:rsidRPr="00A65F95" w:rsidRDefault="00011976" w:rsidP="00671CED">
      <w:pPr>
        <w:pStyle w:val="Odstavecseseznamem"/>
        <w:numPr>
          <w:ilvl w:val="0"/>
          <w:numId w:val="19"/>
        </w:numPr>
        <w:spacing w:after="120"/>
        <w:jc w:val="both"/>
        <w:rPr>
          <w:rFonts w:cs="Arial"/>
          <w:sz w:val="24"/>
          <w:szCs w:val="24"/>
        </w:rPr>
      </w:pPr>
      <w:r w:rsidRPr="00A65F95">
        <w:rPr>
          <w:rFonts w:cs="Arial"/>
          <w:sz w:val="24"/>
          <w:szCs w:val="24"/>
        </w:rPr>
        <w:t>k</w:t>
      </w:r>
      <w:r w:rsidR="00307AE9" w:rsidRPr="00A65F95">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A65F95">
        <w:rPr>
          <w:rFonts w:cs="Arial"/>
          <w:sz w:val="24"/>
          <w:szCs w:val="24"/>
        </w:rPr>
        <w:t>,</w:t>
      </w:r>
      <w:r w:rsidR="00307AE9" w:rsidRPr="00A65F95">
        <w:rPr>
          <w:rFonts w:cs="Arial"/>
          <w:sz w:val="24"/>
          <w:szCs w:val="24"/>
        </w:rPr>
        <w:t xml:space="preserve"> o technických požadavcích na výrobky, ve znění pozdějších předpisů, a příslušnými prováděcími nařízeními vlá</w:t>
      </w:r>
      <w:r w:rsidR="008B6209" w:rsidRPr="00A65F95">
        <w:rPr>
          <w:rFonts w:cs="Arial"/>
          <w:sz w:val="24"/>
          <w:szCs w:val="24"/>
        </w:rPr>
        <w:t xml:space="preserve">dy ke zdravotnickým prostředkům, </w:t>
      </w:r>
      <w:r w:rsidR="00307AE9" w:rsidRPr="00A65F95">
        <w:rPr>
          <w:rFonts w:cs="Arial"/>
          <w:sz w:val="24"/>
          <w:szCs w:val="24"/>
        </w:rPr>
        <w:t>harmonizovanými českými technickými normami a</w:t>
      </w:r>
      <w:r w:rsidR="00AC4240">
        <w:rPr>
          <w:rFonts w:cs="Arial"/>
          <w:sz w:val="24"/>
          <w:szCs w:val="24"/>
        </w:rPr>
        <w:t> </w:t>
      </w:r>
      <w:r w:rsidR="00307AE9" w:rsidRPr="00A65F95">
        <w:rPr>
          <w:rFonts w:cs="Arial"/>
          <w:sz w:val="24"/>
          <w:szCs w:val="24"/>
        </w:rPr>
        <w:t xml:space="preserve">ostatními ČSN a požadavkům stanoveným </w:t>
      </w:r>
      <w:r w:rsidR="008B6209" w:rsidRPr="00A65F95">
        <w:rPr>
          <w:rFonts w:cs="Arial"/>
          <w:sz w:val="24"/>
          <w:szCs w:val="24"/>
        </w:rPr>
        <w:t>kupujícím</w:t>
      </w:r>
      <w:r w:rsidR="00307AE9" w:rsidRPr="00A65F95">
        <w:rPr>
          <w:rFonts w:cs="Arial"/>
          <w:sz w:val="24"/>
          <w:szCs w:val="24"/>
        </w:rPr>
        <w:t xml:space="preserve"> v zadávacích podmínkách k</w:t>
      </w:r>
      <w:r w:rsidR="00AC4240">
        <w:rPr>
          <w:rFonts w:cs="Arial"/>
          <w:sz w:val="24"/>
          <w:szCs w:val="24"/>
        </w:rPr>
        <w:t> </w:t>
      </w:r>
      <w:r w:rsidR="00307AE9" w:rsidRPr="00A65F95">
        <w:rPr>
          <w:rFonts w:cs="Arial"/>
          <w:sz w:val="24"/>
          <w:szCs w:val="24"/>
        </w:rPr>
        <w:t>veřejné zakázce;</w:t>
      </w:r>
    </w:p>
    <w:p w14:paraId="7FB57DB8" w14:textId="77777777" w:rsidR="00307AE9" w:rsidRDefault="00B3131B" w:rsidP="00671CED">
      <w:pPr>
        <w:pStyle w:val="Odstavecseseznamem"/>
        <w:numPr>
          <w:ilvl w:val="0"/>
          <w:numId w:val="19"/>
        </w:numPr>
        <w:spacing w:after="120"/>
        <w:jc w:val="both"/>
        <w:rPr>
          <w:rFonts w:cs="Arial"/>
          <w:sz w:val="24"/>
          <w:szCs w:val="24"/>
        </w:rPr>
      </w:pPr>
      <w:r w:rsidRPr="00A65F95">
        <w:rPr>
          <w:rFonts w:cs="Arial"/>
          <w:sz w:val="24"/>
          <w:szCs w:val="24"/>
        </w:rPr>
        <w:t>zařízení je z hlediska platných právních předpisů způsobilé a vhodné pro použití při poskytování zdravotní péče v</w:t>
      </w:r>
      <w:r w:rsidR="00AC4240">
        <w:rPr>
          <w:rFonts w:cs="Arial"/>
          <w:sz w:val="24"/>
          <w:szCs w:val="24"/>
        </w:rPr>
        <w:t> </w:t>
      </w:r>
      <w:r w:rsidRPr="00A65F95">
        <w:rPr>
          <w:rFonts w:cs="Arial"/>
          <w:sz w:val="24"/>
          <w:szCs w:val="24"/>
        </w:rPr>
        <w:t>ČR</w:t>
      </w:r>
      <w:r w:rsidR="00AC4240">
        <w:rPr>
          <w:rFonts w:cs="Arial"/>
          <w:sz w:val="24"/>
          <w:szCs w:val="24"/>
        </w:rPr>
        <w:t>.</w:t>
      </w:r>
      <w:r w:rsidRPr="00A65F95">
        <w:rPr>
          <w:rFonts w:cs="Arial"/>
          <w:sz w:val="24"/>
          <w:szCs w:val="24"/>
        </w:rPr>
        <w:t xml:space="preserve"> </w:t>
      </w:r>
      <w:r w:rsidR="00AC4240">
        <w:rPr>
          <w:rFonts w:cs="Arial"/>
          <w:sz w:val="24"/>
          <w:szCs w:val="24"/>
        </w:rPr>
        <w:t>Z</w:t>
      </w:r>
      <w:r w:rsidRPr="00A65F95">
        <w:rPr>
          <w:rFonts w:cs="Arial"/>
          <w:sz w:val="24"/>
          <w:szCs w:val="24"/>
        </w:rPr>
        <w:t>ejména, že u z</w:t>
      </w:r>
      <w:r w:rsidR="00A86E6E" w:rsidRPr="00A65F95">
        <w:rPr>
          <w:rFonts w:cs="Arial"/>
          <w:sz w:val="24"/>
          <w:szCs w:val="24"/>
        </w:rPr>
        <w:t>ařízení</w:t>
      </w:r>
      <w:r w:rsidRPr="00A65F95">
        <w:rPr>
          <w:rFonts w:cs="Arial"/>
          <w:sz w:val="24"/>
          <w:szCs w:val="24"/>
        </w:rPr>
        <w:t xml:space="preserve"> byla stanoveným způsobem posouzena shoda jeho vlastností s technickými požadavky, které stanoví nařízení vlády, </w:t>
      </w:r>
      <w:r w:rsidRPr="00A65F95">
        <w:rPr>
          <w:rFonts w:cs="Arial"/>
          <w:sz w:val="24"/>
          <w:szCs w:val="24"/>
        </w:rPr>
        <w:lastRenderedPageBreak/>
        <w:t>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které již bylo uvedeno na trh v některém z členských států EU a je opatřeno značkou CE</w:t>
      </w:r>
      <w:r w:rsidR="00AC4240">
        <w:rPr>
          <w:rFonts w:cs="Arial"/>
          <w:sz w:val="24"/>
          <w:szCs w:val="24"/>
        </w:rPr>
        <w:t>, je</w:t>
      </w:r>
      <w:r w:rsidRPr="00A65F95">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vhodnosti zboží pro použití při poskytování zdravotn</w:t>
      </w:r>
      <w:r w:rsidR="00AC4240">
        <w:rPr>
          <w:rFonts w:cs="Arial"/>
          <w:sz w:val="24"/>
          <w:szCs w:val="24"/>
        </w:rPr>
        <w:t>í péče kopii závěrečné zprávy o </w:t>
      </w:r>
      <w:r w:rsidRPr="00A65F95">
        <w:rPr>
          <w:rFonts w:cs="Arial"/>
          <w:sz w:val="24"/>
          <w:szCs w:val="24"/>
        </w:rPr>
        <w:t>provedení klinického hodnocení zdravotnického prostředku (nebo její část obsahující alespoň základní identifikační úda</w:t>
      </w:r>
      <w:r w:rsidR="00A86E6E" w:rsidRPr="00A65F95">
        <w:rPr>
          <w:rFonts w:cs="Arial"/>
          <w:sz w:val="24"/>
          <w:szCs w:val="24"/>
        </w:rPr>
        <w:t xml:space="preserve">je a údaje o ověření vhodnosti </w:t>
      </w:r>
      <w:r w:rsidRPr="00A65F95">
        <w:rPr>
          <w:rFonts w:cs="Arial"/>
          <w:sz w:val="24"/>
          <w:szCs w:val="24"/>
        </w:rPr>
        <w:t>zdravotnického prostředku pro určený účel použití). Prodávající pře</w:t>
      </w:r>
      <w:r w:rsidR="00B20E0A" w:rsidRPr="00A65F95">
        <w:rPr>
          <w:rFonts w:cs="Arial"/>
          <w:sz w:val="24"/>
          <w:szCs w:val="24"/>
        </w:rPr>
        <w:t>d</w:t>
      </w:r>
      <w:r w:rsidRPr="00A65F95">
        <w:rPr>
          <w:rFonts w:cs="Arial"/>
          <w:sz w:val="24"/>
          <w:szCs w:val="24"/>
        </w:rPr>
        <w:t>loží kupujícímu rovněž kopie případných dalších veřejnoprávních rozhodnutí, povolení, osvědčení, certifikátů a atestů, které jsou podle zvláštních pr</w:t>
      </w:r>
      <w:r w:rsidR="00AC4240">
        <w:rPr>
          <w:rFonts w:cs="Arial"/>
          <w:sz w:val="24"/>
          <w:szCs w:val="24"/>
        </w:rPr>
        <w:t>ávních předpisů (např. zákon č. </w:t>
      </w:r>
      <w:r w:rsidRPr="00A65F95">
        <w:rPr>
          <w:rFonts w:cs="Arial"/>
          <w:sz w:val="24"/>
          <w:szCs w:val="24"/>
        </w:rPr>
        <w:t>18/1997 Sb., ve znění pozdějších předpisů, a prováděcí právní předpisy) vydávány pro jednotlivé druhy zdravot</w:t>
      </w:r>
      <w:r w:rsidR="00A86E6E" w:rsidRPr="00A65F95">
        <w:rPr>
          <w:rFonts w:cs="Arial"/>
          <w:sz w:val="24"/>
          <w:szCs w:val="24"/>
        </w:rPr>
        <w:t>ních prostředků a</w:t>
      </w:r>
      <w:r w:rsidR="004616A4">
        <w:rPr>
          <w:rFonts w:cs="Arial"/>
          <w:sz w:val="24"/>
          <w:szCs w:val="24"/>
        </w:rPr>
        <w:t> </w:t>
      </w:r>
      <w:r w:rsidR="00A86E6E" w:rsidRPr="00A65F95">
        <w:rPr>
          <w:rFonts w:cs="Arial"/>
          <w:sz w:val="24"/>
          <w:szCs w:val="24"/>
        </w:rPr>
        <w:t>vztahují se k zařízen</w:t>
      </w:r>
      <w:r w:rsidRPr="00A65F95">
        <w:rPr>
          <w:rFonts w:cs="Arial"/>
          <w:sz w:val="24"/>
          <w:szCs w:val="24"/>
        </w:rPr>
        <w:t xml:space="preserve">í. </w:t>
      </w:r>
    </w:p>
    <w:p w14:paraId="70A503B0" w14:textId="77777777" w:rsidR="00D97D2D" w:rsidRPr="008E0BFD" w:rsidRDefault="00B20E0A" w:rsidP="00671CED">
      <w:pPr>
        <w:numPr>
          <w:ilvl w:val="0"/>
          <w:numId w:val="1"/>
        </w:numPr>
        <w:spacing w:after="120"/>
        <w:ind w:left="340" w:hanging="340"/>
        <w:jc w:val="both"/>
        <w:rPr>
          <w:rFonts w:cs="Arial"/>
          <w:sz w:val="24"/>
          <w:szCs w:val="24"/>
        </w:rPr>
      </w:pPr>
      <w:r w:rsidRPr="007E014F">
        <w:rPr>
          <w:sz w:val="24"/>
          <w:szCs w:val="24"/>
        </w:rPr>
        <w:t xml:space="preserve">Kupující se zavazuje zařízení převzít a zaplatit prodávajícímu níže uvedenou kupní cenu. </w:t>
      </w:r>
    </w:p>
    <w:p w14:paraId="058B5CEB" w14:textId="77777777" w:rsidR="0055027C" w:rsidRDefault="0055027C" w:rsidP="008D42DA">
      <w:pPr>
        <w:pStyle w:val="Odstavecseseznamem"/>
        <w:spacing w:after="0"/>
        <w:ind w:left="284" w:hanging="284"/>
        <w:rPr>
          <w:sz w:val="24"/>
          <w:szCs w:val="24"/>
        </w:rPr>
      </w:pPr>
    </w:p>
    <w:p w14:paraId="4E785F17" w14:textId="77777777" w:rsidR="006922EC" w:rsidRDefault="006922EC" w:rsidP="008D42DA">
      <w:pPr>
        <w:pStyle w:val="Odstavecseseznamem"/>
        <w:spacing w:after="0"/>
        <w:ind w:left="284" w:hanging="284"/>
        <w:rPr>
          <w:sz w:val="24"/>
          <w:szCs w:val="24"/>
        </w:rPr>
      </w:pPr>
    </w:p>
    <w:p w14:paraId="7AE4C646" w14:textId="77777777" w:rsidR="006301B0" w:rsidRPr="00A65F95" w:rsidRDefault="006301B0" w:rsidP="006301B0">
      <w:pPr>
        <w:numPr>
          <w:ilvl w:val="0"/>
          <w:numId w:val="10"/>
        </w:numPr>
        <w:spacing w:after="0"/>
        <w:ind w:left="284" w:hanging="284"/>
        <w:jc w:val="center"/>
        <w:rPr>
          <w:b/>
          <w:sz w:val="24"/>
          <w:szCs w:val="24"/>
        </w:rPr>
      </w:pPr>
      <w:r w:rsidRPr="00A65F95">
        <w:rPr>
          <w:b/>
          <w:sz w:val="24"/>
          <w:szCs w:val="24"/>
        </w:rPr>
        <w:t>Kupní cena</w:t>
      </w:r>
    </w:p>
    <w:p w14:paraId="3597723A" w14:textId="77777777" w:rsidR="006301B0" w:rsidRPr="00A65F95" w:rsidRDefault="006301B0" w:rsidP="006301B0">
      <w:pPr>
        <w:spacing w:after="0"/>
        <w:ind w:left="284" w:hanging="284"/>
        <w:rPr>
          <w:b/>
          <w:sz w:val="24"/>
          <w:szCs w:val="24"/>
        </w:rPr>
      </w:pPr>
    </w:p>
    <w:p w14:paraId="0E05EC39" w14:textId="77777777" w:rsidR="006301B0" w:rsidRPr="00BA476A" w:rsidRDefault="006301B0" w:rsidP="006301B0">
      <w:pPr>
        <w:numPr>
          <w:ilvl w:val="0"/>
          <w:numId w:val="2"/>
        </w:numPr>
        <w:spacing w:after="120"/>
        <w:ind w:left="284" w:hanging="284"/>
        <w:jc w:val="both"/>
        <w:rPr>
          <w:sz w:val="24"/>
          <w:szCs w:val="24"/>
        </w:rPr>
      </w:pPr>
      <w:r w:rsidRPr="00BA476A">
        <w:rPr>
          <w:sz w:val="24"/>
          <w:szCs w:val="24"/>
        </w:rPr>
        <w:t xml:space="preserve">Kupní cena za splnění této smlouvy prodávajícím je sjednána v souladu s cenou, kterou prodávající nabídl v rámci zadávacího řízení na veřejnou zakázku a odpovídá pořizovací ceně zařízení uvedené v příloze č. 1 </w:t>
      </w:r>
      <w:r w:rsidR="00C53E91">
        <w:rPr>
          <w:sz w:val="24"/>
          <w:szCs w:val="24"/>
        </w:rPr>
        <w:t>této smlouvy:</w:t>
      </w:r>
      <w:r w:rsidRPr="00BA476A">
        <w:rPr>
          <w:sz w:val="24"/>
          <w:szCs w:val="24"/>
        </w:rPr>
        <w:t xml:space="preserve"> </w:t>
      </w:r>
    </w:p>
    <w:p w14:paraId="1443EF52" w14:textId="77777777" w:rsidR="006301B0" w:rsidRPr="00BA476A" w:rsidRDefault="006301B0" w:rsidP="006301B0">
      <w:pPr>
        <w:pStyle w:val="Odstavecseseznamem"/>
        <w:numPr>
          <w:ilvl w:val="0"/>
          <w:numId w:val="28"/>
        </w:numPr>
        <w:tabs>
          <w:tab w:val="left" w:pos="4962"/>
        </w:tabs>
        <w:spacing w:after="0"/>
        <w:rPr>
          <w:b/>
          <w:sz w:val="24"/>
          <w:szCs w:val="24"/>
        </w:rPr>
      </w:pPr>
      <w:r w:rsidRPr="00BA476A">
        <w:rPr>
          <w:sz w:val="24"/>
          <w:szCs w:val="24"/>
        </w:rPr>
        <w:t>Kupní cena bez DPH celkem činí:</w:t>
      </w:r>
      <w:r w:rsidRPr="00BA476A">
        <w:rPr>
          <w:sz w:val="24"/>
          <w:szCs w:val="24"/>
        </w:rPr>
        <w:tab/>
      </w:r>
      <w:r w:rsidRPr="00BA476A">
        <w:rPr>
          <w:sz w:val="24"/>
          <w:szCs w:val="24"/>
          <w:highlight w:val="yellow"/>
        </w:rPr>
        <w:t>[DOPLNÍ ÚČASTNÍK]</w:t>
      </w:r>
      <w:r w:rsidRPr="00BA476A">
        <w:rPr>
          <w:sz w:val="24"/>
          <w:szCs w:val="24"/>
        </w:rPr>
        <w:tab/>
        <w:t xml:space="preserve">Kč </w:t>
      </w:r>
    </w:p>
    <w:p w14:paraId="0D40E180" w14:textId="77777777" w:rsidR="006301B0" w:rsidRPr="00BA476A" w:rsidRDefault="006301B0" w:rsidP="006301B0">
      <w:pPr>
        <w:pStyle w:val="Odstavecseseznamem"/>
        <w:numPr>
          <w:ilvl w:val="0"/>
          <w:numId w:val="28"/>
        </w:numPr>
        <w:tabs>
          <w:tab w:val="left" w:pos="4962"/>
        </w:tabs>
        <w:spacing w:after="0"/>
        <w:rPr>
          <w:b/>
          <w:sz w:val="24"/>
          <w:szCs w:val="24"/>
        </w:rPr>
      </w:pPr>
      <w:r w:rsidRPr="00BA476A">
        <w:rPr>
          <w:sz w:val="24"/>
          <w:szCs w:val="24"/>
        </w:rPr>
        <w:t xml:space="preserve">výše DPH činí: </w:t>
      </w:r>
      <w:r w:rsidRPr="00BA476A">
        <w:rPr>
          <w:sz w:val="24"/>
          <w:szCs w:val="24"/>
        </w:rPr>
        <w:tab/>
      </w:r>
      <w:r w:rsidRPr="00BA476A">
        <w:rPr>
          <w:sz w:val="24"/>
          <w:szCs w:val="24"/>
        </w:rPr>
        <w:tab/>
      </w:r>
      <w:r w:rsidRPr="00BA476A">
        <w:rPr>
          <w:sz w:val="24"/>
          <w:szCs w:val="24"/>
          <w:highlight w:val="yellow"/>
        </w:rPr>
        <w:t>[DOPLNÍ ÚČASTNÍK]</w:t>
      </w:r>
      <w:r w:rsidRPr="00BA476A">
        <w:rPr>
          <w:sz w:val="24"/>
          <w:szCs w:val="24"/>
        </w:rPr>
        <w:t xml:space="preserve"> </w:t>
      </w:r>
      <w:r w:rsidRPr="00BA476A">
        <w:rPr>
          <w:sz w:val="24"/>
          <w:szCs w:val="24"/>
        </w:rPr>
        <w:tab/>
        <w:t>Kč</w:t>
      </w:r>
    </w:p>
    <w:p w14:paraId="0D17B4A2" w14:textId="77777777" w:rsidR="006301B0" w:rsidRPr="00BA476A" w:rsidRDefault="006301B0" w:rsidP="006301B0">
      <w:pPr>
        <w:pStyle w:val="Odstavecseseznamem"/>
        <w:numPr>
          <w:ilvl w:val="0"/>
          <w:numId w:val="28"/>
        </w:numPr>
        <w:tabs>
          <w:tab w:val="left" w:pos="4962"/>
        </w:tabs>
        <w:spacing w:after="120"/>
        <w:ind w:left="782" w:hanging="357"/>
        <w:rPr>
          <w:b/>
          <w:sz w:val="24"/>
          <w:szCs w:val="24"/>
        </w:rPr>
      </w:pPr>
      <w:r w:rsidRPr="00BA476A">
        <w:rPr>
          <w:sz w:val="24"/>
          <w:szCs w:val="24"/>
        </w:rPr>
        <w:t>Kupní cena vč. DPH celkem činí:</w:t>
      </w:r>
      <w:r w:rsidRPr="00BA476A">
        <w:rPr>
          <w:sz w:val="24"/>
          <w:szCs w:val="24"/>
        </w:rPr>
        <w:tab/>
      </w:r>
      <w:r w:rsidRPr="00BA476A">
        <w:rPr>
          <w:sz w:val="24"/>
          <w:szCs w:val="24"/>
        </w:rPr>
        <w:tab/>
      </w:r>
      <w:r w:rsidRPr="00BA476A">
        <w:rPr>
          <w:sz w:val="24"/>
          <w:szCs w:val="24"/>
          <w:highlight w:val="yellow"/>
        </w:rPr>
        <w:t>[DOPLNÍ ÚČASTNÍK]</w:t>
      </w:r>
      <w:r w:rsidRPr="00BA476A">
        <w:rPr>
          <w:sz w:val="24"/>
          <w:szCs w:val="24"/>
        </w:rPr>
        <w:tab/>
        <w:t xml:space="preserve">Kč </w:t>
      </w:r>
    </w:p>
    <w:p w14:paraId="6179691E" w14:textId="77777777" w:rsidR="006301B0" w:rsidRPr="00843161" w:rsidRDefault="006301B0" w:rsidP="006301B0">
      <w:pPr>
        <w:numPr>
          <w:ilvl w:val="0"/>
          <w:numId w:val="2"/>
        </w:numPr>
        <w:spacing w:after="120"/>
        <w:ind w:left="284" w:hanging="284"/>
        <w:jc w:val="both"/>
        <w:rPr>
          <w:sz w:val="24"/>
          <w:szCs w:val="24"/>
        </w:rPr>
      </w:pPr>
      <w:r w:rsidRPr="00843161">
        <w:rPr>
          <w:sz w:val="24"/>
          <w:szCs w:val="24"/>
        </w:rPr>
        <w:t>Kupní cena je ujednána v měně CZK.</w:t>
      </w:r>
    </w:p>
    <w:p w14:paraId="09C27B91" w14:textId="77777777" w:rsidR="006301B0" w:rsidRPr="00BC37CC" w:rsidRDefault="006301B0" w:rsidP="006301B0">
      <w:pPr>
        <w:numPr>
          <w:ilvl w:val="0"/>
          <w:numId w:val="2"/>
        </w:numPr>
        <w:spacing w:after="120"/>
        <w:ind w:left="284" w:hanging="284"/>
        <w:jc w:val="both"/>
        <w:rPr>
          <w:sz w:val="24"/>
          <w:szCs w:val="24"/>
        </w:rPr>
      </w:pPr>
      <w:r w:rsidRPr="00BC37CC">
        <w:rPr>
          <w:sz w:val="24"/>
          <w:szCs w:val="24"/>
        </w:rPr>
        <w:t xml:space="preserve">Kupní cena včetně DPH je sjednána jako pevná a nejvýše přípustná. </w:t>
      </w:r>
      <w:r w:rsidRPr="00BC37CC">
        <w:rPr>
          <w:color w:val="000000"/>
          <w:sz w:val="24"/>
          <w:szCs w:val="24"/>
        </w:rPr>
        <w:t xml:space="preserve">Výše </w:t>
      </w:r>
      <w:r w:rsidR="00C53E91">
        <w:rPr>
          <w:color w:val="000000"/>
          <w:sz w:val="24"/>
          <w:szCs w:val="24"/>
        </w:rPr>
        <w:t>kupní</w:t>
      </w:r>
      <w:r w:rsidRPr="00BC37CC">
        <w:rPr>
          <w:color w:val="000000"/>
          <w:sz w:val="24"/>
          <w:szCs w:val="24"/>
        </w:rPr>
        <w:t xml:space="preserve"> ceny </w:t>
      </w:r>
      <w:r w:rsidR="00C53E91">
        <w:rPr>
          <w:color w:val="000000"/>
          <w:sz w:val="24"/>
          <w:szCs w:val="24"/>
        </w:rPr>
        <w:t>je nezávislá na vývoji cen, kurz</w:t>
      </w:r>
      <w:r w:rsidRPr="00BC37CC">
        <w:rPr>
          <w:color w:val="000000"/>
          <w:sz w:val="24"/>
          <w:szCs w:val="24"/>
        </w:rPr>
        <w:t>ových změnách a změnách sazby daně z přidané hodnoty.</w:t>
      </w:r>
    </w:p>
    <w:p w14:paraId="050B3116" w14:textId="77777777" w:rsidR="006301B0" w:rsidRPr="0024713F" w:rsidRDefault="006301B0" w:rsidP="006301B0">
      <w:pPr>
        <w:numPr>
          <w:ilvl w:val="0"/>
          <w:numId w:val="2"/>
        </w:numPr>
        <w:spacing w:after="120"/>
        <w:ind w:left="284" w:hanging="284"/>
        <w:jc w:val="both"/>
        <w:rPr>
          <w:sz w:val="24"/>
          <w:szCs w:val="24"/>
        </w:rPr>
      </w:pPr>
      <w:r w:rsidRPr="00BC37CC">
        <w:rPr>
          <w:sz w:val="24"/>
          <w:szCs w:val="24"/>
        </w:rPr>
        <w:t>V kupní ceně jsou zahrnuty</w:t>
      </w:r>
      <w:r w:rsidRPr="0024713F">
        <w:rPr>
          <w:sz w:val="24"/>
          <w:szCs w:val="24"/>
        </w:rPr>
        <w:t xml:space="preserve"> veškeré náklady prodávajícího nezbytné pro řádné a včasné splnění celého předmětu této smlouvy včetně </w:t>
      </w:r>
      <w:r w:rsidRPr="0024713F">
        <w:rPr>
          <w:color w:val="000000"/>
          <w:sz w:val="24"/>
          <w:szCs w:val="24"/>
        </w:rPr>
        <w:t xml:space="preserve">provedení služeb spočívajících v jeho instalaci, příp. montáži či implementaci a uvedení do plného provozu, </w:t>
      </w:r>
      <w:r w:rsidRPr="0024713F">
        <w:rPr>
          <w:sz w:val="24"/>
          <w:szCs w:val="24"/>
        </w:rPr>
        <w:t xml:space="preserve">je-li pro uvedení zboží do plného provozu potřeba, aby byly tyto služby provedeny, a to zejména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w:t>
      </w:r>
      <w:r w:rsidRPr="0024713F">
        <w:rPr>
          <w:sz w:val="24"/>
          <w:szCs w:val="24"/>
        </w:rPr>
        <w:lastRenderedPageBreak/>
        <w:t xml:space="preserve">techniků kupujícího a obsluhujícího personálu, potřebné doklady ke zboží a vstupní validace. </w:t>
      </w:r>
    </w:p>
    <w:p w14:paraId="1966D071" w14:textId="77777777" w:rsidR="006301B0" w:rsidRPr="00843161" w:rsidRDefault="006301B0" w:rsidP="006301B0">
      <w:pPr>
        <w:numPr>
          <w:ilvl w:val="0"/>
          <w:numId w:val="2"/>
        </w:numPr>
        <w:spacing w:after="120"/>
        <w:ind w:left="284" w:hanging="284"/>
        <w:jc w:val="both"/>
        <w:rPr>
          <w:sz w:val="24"/>
          <w:szCs w:val="24"/>
        </w:rPr>
      </w:pPr>
      <w:r w:rsidRPr="00843161">
        <w:rPr>
          <w:sz w:val="24"/>
          <w:szCs w:val="24"/>
        </w:rPr>
        <w:t xml:space="preserve">Prodávající dále kupujícímu poskytuje bezplatný záruční servis a pravidelné technické prohlídky nařízené výrobcem dle zákona o zdravotnických prostředcích, pokud se jedná o zdravotnickou techniku dle zákona o zdravotnických prostředcích, nebo pravidelné revize, prohlídky a validace v požadovaném intervalu (pokud jsou pro správnou funkci zařízení výrobcem či servisní organizací nařízeny nebo doporučeny, včetně </w:t>
      </w:r>
      <w:r w:rsidR="00C53E91">
        <w:rPr>
          <w:sz w:val="24"/>
          <w:szCs w:val="24"/>
        </w:rPr>
        <w:t>výměny</w:t>
      </w:r>
      <w:r w:rsidRPr="00843161">
        <w:rPr>
          <w:sz w:val="24"/>
          <w:szCs w:val="24"/>
        </w:rPr>
        <w:t xml:space="preserve"> náhradních dílů), vše včetně vystavení protokolu </w:t>
      </w:r>
      <w:r w:rsidR="00C53E91">
        <w:rPr>
          <w:sz w:val="24"/>
          <w:szCs w:val="24"/>
        </w:rPr>
        <w:t>o provedení servisního úkonu a případného updatu</w:t>
      </w:r>
      <w:r w:rsidRPr="00843161">
        <w:rPr>
          <w:sz w:val="24"/>
          <w:szCs w:val="24"/>
        </w:rPr>
        <w:t xml:space="preserve"> </w:t>
      </w:r>
      <w:r w:rsidR="00C53E91">
        <w:rPr>
          <w:sz w:val="24"/>
          <w:szCs w:val="24"/>
        </w:rPr>
        <w:t>SW na nejnovější verzi</w:t>
      </w:r>
      <w:r w:rsidRPr="00843161">
        <w:rPr>
          <w:sz w:val="24"/>
          <w:szCs w:val="24"/>
        </w:rPr>
        <w:t>. To vše po dobu záruky bez povinnosti kupujícího platit prodávajícímu nad rámec sjednané kupní ceny.</w:t>
      </w:r>
    </w:p>
    <w:p w14:paraId="1857426A" w14:textId="77777777" w:rsidR="006301B0" w:rsidRPr="00843161" w:rsidRDefault="006301B0" w:rsidP="006301B0">
      <w:pPr>
        <w:spacing w:after="0"/>
        <w:ind w:left="284" w:hanging="284"/>
        <w:jc w:val="both"/>
        <w:rPr>
          <w:sz w:val="24"/>
          <w:szCs w:val="24"/>
        </w:rPr>
      </w:pPr>
    </w:p>
    <w:p w14:paraId="669B9B4C" w14:textId="77777777" w:rsidR="006301B0" w:rsidRPr="00843161" w:rsidRDefault="006301B0" w:rsidP="006301B0">
      <w:pPr>
        <w:numPr>
          <w:ilvl w:val="0"/>
          <w:numId w:val="10"/>
        </w:numPr>
        <w:spacing w:after="0"/>
        <w:ind w:left="284" w:hanging="284"/>
        <w:jc w:val="center"/>
        <w:rPr>
          <w:b/>
          <w:sz w:val="24"/>
          <w:szCs w:val="24"/>
        </w:rPr>
      </w:pPr>
      <w:r w:rsidRPr="00843161">
        <w:rPr>
          <w:b/>
          <w:sz w:val="24"/>
          <w:szCs w:val="24"/>
        </w:rPr>
        <w:t>Platební podmínky</w:t>
      </w:r>
    </w:p>
    <w:p w14:paraId="7AA194B0" w14:textId="77777777" w:rsidR="006301B0" w:rsidRPr="00843161" w:rsidRDefault="006301B0" w:rsidP="006301B0">
      <w:pPr>
        <w:spacing w:after="0"/>
        <w:ind w:left="284" w:hanging="284"/>
        <w:rPr>
          <w:b/>
          <w:sz w:val="24"/>
          <w:szCs w:val="24"/>
        </w:rPr>
      </w:pPr>
    </w:p>
    <w:p w14:paraId="23D21B3A" w14:textId="77777777" w:rsidR="006301B0" w:rsidRPr="00843161" w:rsidRDefault="006301B0" w:rsidP="006301B0">
      <w:pPr>
        <w:numPr>
          <w:ilvl w:val="0"/>
          <w:numId w:val="3"/>
        </w:numPr>
        <w:spacing w:after="120"/>
        <w:ind w:left="284" w:hanging="284"/>
        <w:jc w:val="both"/>
        <w:rPr>
          <w:sz w:val="24"/>
          <w:szCs w:val="24"/>
        </w:rPr>
      </w:pPr>
      <w:r w:rsidRPr="00843161">
        <w:rPr>
          <w:sz w:val="24"/>
          <w:szCs w:val="24"/>
        </w:rPr>
        <w:t xml:space="preserve">Kupující se zavazuje zaplatit prodávajícímu kupní cenu dle bodu </w:t>
      </w:r>
      <w:r w:rsidRPr="00843161">
        <w:rPr>
          <w:b/>
          <w:sz w:val="24"/>
          <w:szCs w:val="24"/>
        </w:rPr>
        <w:t xml:space="preserve">II. 1. </w:t>
      </w:r>
      <w:r w:rsidRPr="00843161">
        <w:rPr>
          <w:sz w:val="24"/>
          <w:szCs w:val="24"/>
        </w:rPr>
        <w:t>bezhotovostním převodem na bankovní účet prodávajícího uvedený v této smlouvě</w:t>
      </w:r>
      <w:r w:rsidR="00C53E91">
        <w:rPr>
          <w:sz w:val="24"/>
          <w:szCs w:val="24"/>
        </w:rPr>
        <w:t>, a to</w:t>
      </w:r>
      <w:r w:rsidRPr="00843161">
        <w:rPr>
          <w:sz w:val="24"/>
          <w:szCs w:val="24"/>
        </w:rPr>
        <w:t xml:space="preserve"> na základě faktury vystavené prodávajícím po protokolárním předání a převzetí předmětu plnění. Splatnost faktury činí </w:t>
      </w:r>
      <w:r w:rsidRPr="00843161">
        <w:rPr>
          <w:b/>
          <w:sz w:val="24"/>
          <w:szCs w:val="24"/>
        </w:rPr>
        <w:t>30 dnů</w:t>
      </w:r>
      <w:r w:rsidRPr="00843161">
        <w:rPr>
          <w:sz w:val="24"/>
          <w:szCs w:val="24"/>
        </w:rPr>
        <w:t xml:space="preserve"> od jejího prokazatelného doručení kupujícímu.</w:t>
      </w:r>
    </w:p>
    <w:p w14:paraId="4E6B3A24" w14:textId="77777777" w:rsidR="00A44371" w:rsidRPr="0087312A" w:rsidRDefault="00A44371" w:rsidP="00A44371">
      <w:pPr>
        <w:numPr>
          <w:ilvl w:val="0"/>
          <w:numId w:val="3"/>
        </w:numPr>
        <w:spacing w:after="120"/>
        <w:ind w:left="284" w:hanging="284"/>
        <w:jc w:val="both"/>
        <w:rPr>
          <w:sz w:val="24"/>
          <w:szCs w:val="24"/>
        </w:rPr>
      </w:pPr>
      <w:r w:rsidRPr="00843161">
        <w:rPr>
          <w:sz w:val="24"/>
          <w:szCs w:val="24"/>
        </w:rPr>
        <w:t>Prodávající se touto smlouvou zavazuje, že jím vystavená faktura dle odst. 1 bude obsahovat všechny náležitosti řádného daňového dokladu dle platné právní úpravy</w:t>
      </w:r>
      <w:r w:rsidR="00C53E91">
        <w:rPr>
          <w:sz w:val="24"/>
          <w:szCs w:val="24"/>
        </w:rPr>
        <w:t>.</w:t>
      </w:r>
    </w:p>
    <w:p w14:paraId="02A24828" w14:textId="77777777" w:rsidR="006301B0" w:rsidRPr="00A65F95" w:rsidRDefault="006301B0" w:rsidP="006301B0">
      <w:pPr>
        <w:numPr>
          <w:ilvl w:val="0"/>
          <w:numId w:val="3"/>
        </w:numPr>
        <w:spacing w:after="120"/>
        <w:ind w:left="284" w:hanging="284"/>
        <w:jc w:val="both"/>
        <w:rPr>
          <w:sz w:val="24"/>
          <w:szCs w:val="24"/>
        </w:rPr>
      </w:pPr>
      <w:r w:rsidRPr="0087312A">
        <w:rPr>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w:t>
      </w:r>
      <w:r w:rsidRPr="00A65F95">
        <w:rPr>
          <w:sz w:val="24"/>
          <w:szCs w:val="24"/>
        </w:rPr>
        <w:t xml:space="preserve"> vyhotovit nový. Lhůta splatnosti počíná běžet znovu od</w:t>
      </w:r>
      <w:r>
        <w:rPr>
          <w:sz w:val="24"/>
          <w:szCs w:val="24"/>
        </w:rPr>
        <w:t> </w:t>
      </w:r>
      <w:r w:rsidRPr="00A65F95">
        <w:rPr>
          <w:sz w:val="24"/>
          <w:szCs w:val="24"/>
        </w:rPr>
        <w:t>opětovného doručení náležitě doplněných či opravených daňových dokladů.</w:t>
      </w:r>
    </w:p>
    <w:p w14:paraId="26B6C82D" w14:textId="77777777" w:rsidR="006301B0" w:rsidRPr="00A65F95" w:rsidRDefault="006301B0" w:rsidP="006301B0">
      <w:pPr>
        <w:numPr>
          <w:ilvl w:val="0"/>
          <w:numId w:val="3"/>
        </w:numPr>
        <w:spacing w:after="120"/>
        <w:ind w:left="284" w:hanging="284"/>
        <w:jc w:val="both"/>
        <w:rPr>
          <w:sz w:val="24"/>
          <w:szCs w:val="24"/>
        </w:rPr>
      </w:pPr>
      <w:r w:rsidRPr="00A65F95">
        <w:rPr>
          <w:sz w:val="24"/>
          <w:szCs w:val="24"/>
        </w:rPr>
        <w:t xml:space="preserve">V případě prodlení kupujícího s úhradou </w:t>
      </w:r>
      <w:r>
        <w:rPr>
          <w:sz w:val="24"/>
          <w:szCs w:val="24"/>
        </w:rPr>
        <w:t>faktur</w:t>
      </w:r>
      <w:r w:rsidRPr="00A65F95">
        <w:rPr>
          <w:sz w:val="24"/>
          <w:szCs w:val="24"/>
        </w:rPr>
        <w:t xml:space="preserve"> je prodávající oprávněn požadovat po</w:t>
      </w:r>
      <w:r>
        <w:rPr>
          <w:sz w:val="24"/>
          <w:szCs w:val="24"/>
        </w:rPr>
        <w:t> </w:t>
      </w:r>
      <w:r w:rsidRPr="00A65F95">
        <w:rPr>
          <w:sz w:val="24"/>
          <w:szCs w:val="24"/>
        </w:rPr>
        <w:t>kupujícím zaplacení zákonného úroku z prodlení ve výši stanovené občanským zákoníkem za každý den prodlení.</w:t>
      </w:r>
    </w:p>
    <w:p w14:paraId="4D2A2F2E" w14:textId="77777777" w:rsidR="006301B0" w:rsidRPr="00A65F95" w:rsidRDefault="006301B0" w:rsidP="006301B0">
      <w:pPr>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14:paraId="6660D778" w14:textId="77777777" w:rsidR="00EA339E" w:rsidRPr="00A65F95" w:rsidRDefault="00EA339E" w:rsidP="006301B0">
      <w:pPr>
        <w:spacing w:after="0"/>
        <w:ind w:left="284" w:hanging="284"/>
        <w:jc w:val="both"/>
        <w:rPr>
          <w:sz w:val="24"/>
          <w:szCs w:val="24"/>
        </w:rPr>
      </w:pPr>
    </w:p>
    <w:p w14:paraId="2C36F5AE" w14:textId="77777777" w:rsidR="006301B0" w:rsidRPr="00A65F95" w:rsidRDefault="006301B0" w:rsidP="006301B0">
      <w:pPr>
        <w:numPr>
          <w:ilvl w:val="0"/>
          <w:numId w:val="10"/>
        </w:numPr>
        <w:spacing w:after="0"/>
        <w:ind w:left="284" w:hanging="284"/>
        <w:jc w:val="center"/>
        <w:rPr>
          <w:b/>
          <w:sz w:val="24"/>
          <w:szCs w:val="24"/>
        </w:rPr>
      </w:pPr>
      <w:r w:rsidRPr="00A65F95">
        <w:rPr>
          <w:b/>
          <w:sz w:val="24"/>
          <w:szCs w:val="24"/>
        </w:rPr>
        <w:t>Termín plnění</w:t>
      </w:r>
    </w:p>
    <w:p w14:paraId="537BDAF1" w14:textId="77777777" w:rsidR="006301B0" w:rsidRPr="00A65F95" w:rsidRDefault="006301B0" w:rsidP="006301B0">
      <w:pPr>
        <w:spacing w:after="0"/>
        <w:ind w:left="284" w:hanging="284"/>
        <w:rPr>
          <w:b/>
          <w:sz w:val="24"/>
          <w:szCs w:val="24"/>
        </w:rPr>
      </w:pPr>
    </w:p>
    <w:p w14:paraId="518B3B5F" w14:textId="21874FF8" w:rsidR="007735E6" w:rsidRPr="005F297F" w:rsidRDefault="006301B0" w:rsidP="005F297F">
      <w:pPr>
        <w:numPr>
          <w:ilvl w:val="0"/>
          <w:numId w:val="11"/>
        </w:numPr>
        <w:spacing w:after="0"/>
        <w:ind w:left="284" w:hanging="284"/>
        <w:jc w:val="both"/>
        <w:rPr>
          <w:sz w:val="24"/>
          <w:szCs w:val="24"/>
        </w:rPr>
      </w:pPr>
      <w:r w:rsidRPr="00BC37CC">
        <w:rPr>
          <w:sz w:val="24"/>
          <w:szCs w:val="24"/>
        </w:rPr>
        <w:t xml:space="preserve">Prodávající se zavazuje </w:t>
      </w:r>
      <w:r w:rsidR="00EB6134">
        <w:rPr>
          <w:sz w:val="24"/>
          <w:szCs w:val="24"/>
        </w:rPr>
        <w:t>dodat a instalovat</w:t>
      </w:r>
      <w:r w:rsidRPr="00BC37CC">
        <w:rPr>
          <w:sz w:val="24"/>
          <w:szCs w:val="24"/>
        </w:rPr>
        <w:t xml:space="preserve"> zařízení dle podmínek sjednaných v čl. V. této smlouvy </w:t>
      </w:r>
      <w:r w:rsidRPr="00BA476A">
        <w:rPr>
          <w:sz w:val="24"/>
          <w:szCs w:val="24"/>
        </w:rPr>
        <w:t xml:space="preserve">nejpozději do </w:t>
      </w:r>
      <w:r w:rsidR="00087F54">
        <w:rPr>
          <w:rFonts w:asciiTheme="minorHAnsi" w:hAnsiTheme="minorHAnsi" w:cstheme="minorHAnsi"/>
          <w:b/>
          <w:color w:val="000000"/>
          <w:sz w:val="24"/>
          <w:szCs w:val="24"/>
        </w:rPr>
        <w:t>9</w:t>
      </w:r>
      <w:r w:rsidR="00087F54" w:rsidRPr="00667463">
        <w:rPr>
          <w:rFonts w:asciiTheme="minorHAnsi" w:hAnsiTheme="minorHAnsi" w:cstheme="minorHAnsi"/>
          <w:b/>
          <w:color w:val="000000"/>
          <w:sz w:val="24"/>
          <w:szCs w:val="24"/>
        </w:rPr>
        <w:t>0 kalendářních dnů</w:t>
      </w:r>
      <w:r w:rsidR="00087F54" w:rsidRPr="00667463">
        <w:rPr>
          <w:rFonts w:asciiTheme="minorHAnsi" w:hAnsiTheme="minorHAnsi" w:cstheme="minorHAnsi"/>
          <w:color w:val="000000"/>
          <w:sz w:val="24"/>
          <w:szCs w:val="24"/>
        </w:rPr>
        <w:t xml:space="preserve"> ode</w:t>
      </w:r>
      <w:r w:rsidR="00087F54">
        <w:rPr>
          <w:rFonts w:asciiTheme="minorHAnsi" w:hAnsiTheme="minorHAnsi" w:cstheme="minorHAnsi"/>
          <w:color w:val="000000"/>
          <w:sz w:val="24"/>
          <w:szCs w:val="24"/>
        </w:rPr>
        <w:t xml:space="preserve"> dne doručení výzvy k zahájení dodávky prodávajícímu (př</w:t>
      </w:r>
      <w:r w:rsidR="00087F54">
        <w:rPr>
          <w:rFonts w:asciiTheme="minorHAnsi" w:hAnsiTheme="minorHAnsi" w:cstheme="minorHAnsi"/>
          <w:color w:val="000000"/>
          <w:sz w:val="24"/>
          <w:szCs w:val="24"/>
        </w:rPr>
        <w:t>edpoklad - únor až březen 2022)</w:t>
      </w:r>
      <w:r w:rsidRPr="00843161">
        <w:rPr>
          <w:sz w:val="24"/>
          <w:szCs w:val="24"/>
        </w:rPr>
        <w:t>.</w:t>
      </w:r>
    </w:p>
    <w:p w14:paraId="657193F6" w14:textId="77777777" w:rsidR="006301B0" w:rsidRDefault="006301B0" w:rsidP="006301B0">
      <w:pPr>
        <w:spacing w:after="0"/>
        <w:ind w:left="284" w:hanging="284"/>
        <w:jc w:val="both"/>
        <w:rPr>
          <w:sz w:val="24"/>
          <w:szCs w:val="24"/>
        </w:rPr>
      </w:pPr>
    </w:p>
    <w:p w14:paraId="51462626" w14:textId="77777777" w:rsidR="00314D93" w:rsidRDefault="00314D93" w:rsidP="006301B0">
      <w:pPr>
        <w:spacing w:after="0"/>
        <w:ind w:left="284" w:hanging="284"/>
        <w:jc w:val="both"/>
        <w:rPr>
          <w:sz w:val="24"/>
          <w:szCs w:val="24"/>
        </w:rPr>
      </w:pPr>
    </w:p>
    <w:p w14:paraId="0B325B39" w14:textId="77777777" w:rsidR="00314D93" w:rsidRDefault="00314D93" w:rsidP="006301B0">
      <w:pPr>
        <w:spacing w:after="0"/>
        <w:ind w:left="284" w:hanging="284"/>
        <w:jc w:val="both"/>
        <w:rPr>
          <w:sz w:val="24"/>
          <w:szCs w:val="24"/>
        </w:rPr>
      </w:pPr>
    </w:p>
    <w:p w14:paraId="25E23DE6" w14:textId="77777777" w:rsidR="006301B0" w:rsidRPr="00843161" w:rsidRDefault="006301B0" w:rsidP="006301B0">
      <w:pPr>
        <w:spacing w:after="0"/>
        <w:ind w:left="284" w:hanging="284"/>
        <w:jc w:val="both"/>
        <w:rPr>
          <w:sz w:val="24"/>
          <w:szCs w:val="24"/>
        </w:rPr>
      </w:pPr>
    </w:p>
    <w:p w14:paraId="736D7020" w14:textId="77777777" w:rsidR="006301B0" w:rsidRPr="00843161" w:rsidRDefault="006301B0" w:rsidP="006301B0">
      <w:pPr>
        <w:numPr>
          <w:ilvl w:val="0"/>
          <w:numId w:val="10"/>
        </w:numPr>
        <w:spacing w:after="0"/>
        <w:ind w:left="284" w:hanging="284"/>
        <w:jc w:val="center"/>
        <w:rPr>
          <w:b/>
          <w:sz w:val="24"/>
          <w:szCs w:val="24"/>
        </w:rPr>
      </w:pPr>
      <w:r w:rsidRPr="00843161">
        <w:rPr>
          <w:b/>
          <w:sz w:val="24"/>
          <w:szCs w:val="24"/>
        </w:rPr>
        <w:t>Místo plnění a dodací podmínky</w:t>
      </w:r>
    </w:p>
    <w:p w14:paraId="48737815" w14:textId="77777777" w:rsidR="006301B0" w:rsidRPr="00843161" w:rsidRDefault="006301B0" w:rsidP="006301B0">
      <w:pPr>
        <w:spacing w:after="0"/>
        <w:ind w:left="284" w:hanging="284"/>
        <w:rPr>
          <w:b/>
          <w:sz w:val="24"/>
          <w:szCs w:val="24"/>
        </w:rPr>
      </w:pPr>
    </w:p>
    <w:p w14:paraId="10D28C3B" w14:textId="77777777" w:rsidR="006301B0" w:rsidRPr="00BC37CC" w:rsidRDefault="006301B0" w:rsidP="004A2B84">
      <w:pPr>
        <w:numPr>
          <w:ilvl w:val="0"/>
          <w:numId w:val="4"/>
        </w:numPr>
        <w:spacing w:after="120"/>
        <w:ind w:left="284" w:hanging="284"/>
        <w:jc w:val="both"/>
        <w:rPr>
          <w:sz w:val="24"/>
          <w:szCs w:val="24"/>
        </w:rPr>
      </w:pPr>
      <w:r w:rsidRPr="00843161">
        <w:rPr>
          <w:sz w:val="24"/>
          <w:szCs w:val="24"/>
        </w:rPr>
        <w:t xml:space="preserve">Zařízení bude odevzdáno v sídle kupujícího na adrese: </w:t>
      </w:r>
      <w:r w:rsidR="004A2B84" w:rsidRPr="004A2B84">
        <w:rPr>
          <w:sz w:val="24"/>
          <w:szCs w:val="24"/>
        </w:rPr>
        <w:t>Svitavská 25, 571 16 Moravská Třebová</w:t>
      </w:r>
      <w:r w:rsidR="007735E6" w:rsidRPr="00BC37CC">
        <w:rPr>
          <w:sz w:val="24"/>
          <w:szCs w:val="24"/>
        </w:rPr>
        <w:t>.</w:t>
      </w:r>
      <w:r w:rsidRPr="00843161">
        <w:rPr>
          <w:sz w:val="24"/>
          <w:szCs w:val="24"/>
        </w:rPr>
        <w:t xml:space="preserve"> </w:t>
      </w:r>
    </w:p>
    <w:p w14:paraId="785A7BA9" w14:textId="77777777" w:rsidR="006301B0" w:rsidRPr="00A65F95" w:rsidRDefault="006301B0" w:rsidP="006301B0">
      <w:pPr>
        <w:numPr>
          <w:ilvl w:val="0"/>
          <w:numId w:val="4"/>
        </w:numPr>
        <w:spacing w:after="120"/>
        <w:ind w:left="284" w:hanging="284"/>
        <w:jc w:val="both"/>
        <w:rPr>
          <w:sz w:val="24"/>
          <w:szCs w:val="24"/>
        </w:rPr>
      </w:pPr>
      <w:r w:rsidRPr="00BC37CC">
        <w:rPr>
          <w:sz w:val="24"/>
          <w:szCs w:val="24"/>
        </w:rPr>
        <w:t>Prodávající bude předem informovat</w:t>
      </w:r>
      <w:r w:rsidRPr="00A65F95">
        <w:rPr>
          <w:sz w:val="24"/>
          <w:szCs w:val="24"/>
        </w:rPr>
        <w:t xml:space="preserve"> kupujícího o přesném termínu předání zařízení, a to písemně tak, aby zpráva o odevzdání byla doručena kupujícímu nejméně 5 kalendářních dnů před odevzdáním zařízení.</w:t>
      </w:r>
    </w:p>
    <w:p w14:paraId="4247067E" w14:textId="767554C3" w:rsidR="006301B0" w:rsidRPr="00A65F95" w:rsidRDefault="006301B0" w:rsidP="00087F54">
      <w:pPr>
        <w:numPr>
          <w:ilvl w:val="0"/>
          <w:numId w:val="4"/>
        </w:numPr>
        <w:spacing w:after="120"/>
        <w:ind w:left="284" w:hanging="284"/>
        <w:jc w:val="both"/>
        <w:rPr>
          <w:sz w:val="24"/>
          <w:szCs w:val="24"/>
        </w:rPr>
      </w:pPr>
      <w:r w:rsidRPr="00A65F95">
        <w:rPr>
          <w:sz w:val="24"/>
          <w:szCs w:val="24"/>
        </w:rPr>
        <w:t xml:space="preserve">Kontaktní osobou a </w:t>
      </w:r>
      <w:r w:rsidRPr="00087F54">
        <w:rPr>
          <w:sz w:val="24"/>
          <w:szCs w:val="24"/>
        </w:rPr>
        <w:t xml:space="preserve">odpovědným zaměstnancem kupujícího je pro účely této smlouvy určen </w:t>
      </w:r>
      <w:r w:rsidR="00087F54" w:rsidRPr="00087F54">
        <w:rPr>
          <w:sz w:val="24"/>
          <w:szCs w:val="24"/>
        </w:rPr>
        <w:t>Julius Koudelka</w:t>
      </w:r>
      <w:r w:rsidRPr="00087F54">
        <w:rPr>
          <w:sz w:val="24"/>
          <w:szCs w:val="24"/>
        </w:rPr>
        <w:t xml:space="preserve">, tel.: </w:t>
      </w:r>
      <w:r w:rsidR="00087F54">
        <w:rPr>
          <w:sz w:val="24"/>
          <w:szCs w:val="24"/>
        </w:rPr>
        <w:t xml:space="preserve">+420 </w:t>
      </w:r>
      <w:r w:rsidR="00087F54" w:rsidRPr="00087F54">
        <w:rPr>
          <w:sz w:val="24"/>
          <w:szCs w:val="24"/>
        </w:rPr>
        <w:t>603848710</w:t>
      </w:r>
      <w:r w:rsidRPr="00087F54">
        <w:rPr>
          <w:sz w:val="24"/>
          <w:szCs w:val="24"/>
        </w:rPr>
        <w:t>,</w:t>
      </w:r>
      <w:r w:rsidR="00B009EC" w:rsidRPr="00087F54">
        <w:rPr>
          <w:sz w:val="24"/>
          <w:szCs w:val="24"/>
        </w:rPr>
        <w:t xml:space="preserve"> </w:t>
      </w:r>
      <w:r w:rsidRPr="00087F54">
        <w:rPr>
          <w:sz w:val="24"/>
          <w:szCs w:val="24"/>
        </w:rPr>
        <w:t>e-mail</w:t>
      </w:r>
      <w:r w:rsidRPr="00DE04B6">
        <w:rPr>
          <w:sz w:val="24"/>
          <w:szCs w:val="24"/>
        </w:rPr>
        <w:t xml:space="preserve">: </w:t>
      </w:r>
      <w:hyperlink r:id="rId8" w:history="1">
        <w:r w:rsidR="00087F54" w:rsidRPr="003E45C7">
          <w:rPr>
            <w:rStyle w:val="Hypertextovodkaz"/>
            <w:sz w:val="24"/>
            <w:szCs w:val="24"/>
          </w:rPr>
          <w:t>julius.koudelka@nempk.cz</w:t>
        </w:r>
      </w:hyperlink>
      <w:r w:rsidR="00087F54">
        <w:rPr>
          <w:sz w:val="24"/>
          <w:szCs w:val="24"/>
        </w:rPr>
        <w:t>.</w:t>
      </w:r>
    </w:p>
    <w:p w14:paraId="39D0F29B" w14:textId="77777777" w:rsidR="006301B0" w:rsidRPr="00A65F95" w:rsidRDefault="006301B0" w:rsidP="006301B0">
      <w:pPr>
        <w:numPr>
          <w:ilvl w:val="0"/>
          <w:numId w:val="4"/>
        </w:numPr>
        <w:spacing w:after="120"/>
        <w:ind w:left="284" w:hanging="284"/>
        <w:jc w:val="both"/>
        <w:rPr>
          <w:sz w:val="24"/>
          <w:szCs w:val="24"/>
        </w:rPr>
      </w:pPr>
      <w:r w:rsidRPr="00A65F95">
        <w:rPr>
          <w:sz w:val="24"/>
          <w:szCs w:val="24"/>
        </w:rPr>
        <w:t xml:space="preserve">Kontaktní osobou prodávajícího je pro účely této smlouvy určen </w:t>
      </w:r>
      <w:r w:rsidRPr="008113EA">
        <w:rPr>
          <w:sz w:val="24"/>
          <w:szCs w:val="24"/>
          <w:highlight w:val="yellow"/>
        </w:rPr>
        <w:t xml:space="preserve">[DOPLNÍ </w:t>
      </w:r>
      <w:r>
        <w:rPr>
          <w:sz w:val="24"/>
          <w:szCs w:val="24"/>
          <w:highlight w:val="yellow"/>
        </w:rPr>
        <w:t>ÚČASTNÍK</w:t>
      </w:r>
      <w:r w:rsidRPr="008113EA">
        <w:rPr>
          <w:sz w:val="24"/>
          <w:szCs w:val="24"/>
          <w:highlight w:val="yellow"/>
        </w:rPr>
        <w:t>]</w:t>
      </w:r>
      <w:r>
        <w:rPr>
          <w:sz w:val="24"/>
          <w:szCs w:val="24"/>
        </w:rPr>
        <w:t>,</w:t>
      </w:r>
      <w:r w:rsidRPr="00A65F95">
        <w:rPr>
          <w:sz w:val="24"/>
          <w:szCs w:val="24"/>
        </w:rPr>
        <w:t xml:space="preserve"> tel. </w:t>
      </w:r>
      <w:r w:rsidRPr="008113EA">
        <w:rPr>
          <w:sz w:val="24"/>
          <w:szCs w:val="24"/>
          <w:highlight w:val="yellow"/>
        </w:rPr>
        <w:t xml:space="preserve">[DOPLNÍ </w:t>
      </w:r>
      <w:r>
        <w:rPr>
          <w:sz w:val="24"/>
          <w:szCs w:val="24"/>
          <w:highlight w:val="yellow"/>
        </w:rPr>
        <w:t>ÚČASTNÍK</w:t>
      </w:r>
      <w:r w:rsidRPr="008113EA">
        <w:rPr>
          <w:sz w:val="24"/>
          <w:szCs w:val="24"/>
          <w:highlight w:val="yellow"/>
        </w:rPr>
        <w:t>]</w:t>
      </w:r>
      <w:r>
        <w:rPr>
          <w:sz w:val="24"/>
          <w:szCs w:val="24"/>
        </w:rPr>
        <w:t>,</w:t>
      </w:r>
      <w:r w:rsidRPr="00A65F95">
        <w:rPr>
          <w:sz w:val="24"/>
          <w:szCs w:val="24"/>
        </w:rPr>
        <w:t xml:space="preserve"> </w:t>
      </w:r>
      <w:r>
        <w:rPr>
          <w:sz w:val="24"/>
          <w:szCs w:val="24"/>
        </w:rPr>
        <w:t xml:space="preserve">e-mail </w:t>
      </w:r>
      <w:r w:rsidRPr="008113EA">
        <w:rPr>
          <w:sz w:val="24"/>
          <w:szCs w:val="24"/>
          <w:highlight w:val="yellow"/>
        </w:rPr>
        <w:t xml:space="preserve">[DOPLNÍ </w:t>
      </w:r>
      <w:r>
        <w:rPr>
          <w:sz w:val="24"/>
          <w:szCs w:val="24"/>
          <w:highlight w:val="yellow"/>
        </w:rPr>
        <w:t>ÚČASTNÍK</w:t>
      </w:r>
      <w:r w:rsidRPr="008113EA">
        <w:rPr>
          <w:sz w:val="24"/>
          <w:szCs w:val="24"/>
          <w:highlight w:val="yellow"/>
        </w:rPr>
        <w:t>]</w:t>
      </w:r>
      <w:r w:rsidRPr="00A65F95">
        <w:rPr>
          <w:sz w:val="24"/>
          <w:szCs w:val="24"/>
        </w:rPr>
        <w:t>.</w:t>
      </w:r>
    </w:p>
    <w:p w14:paraId="1FF7EE31" w14:textId="77777777" w:rsidR="006301B0" w:rsidRPr="00A65F95" w:rsidRDefault="006301B0" w:rsidP="006301B0">
      <w:pPr>
        <w:numPr>
          <w:ilvl w:val="0"/>
          <w:numId w:val="4"/>
        </w:numPr>
        <w:spacing w:after="120"/>
        <w:ind w:left="284" w:hanging="284"/>
        <w:jc w:val="both"/>
        <w:rPr>
          <w:sz w:val="24"/>
          <w:szCs w:val="24"/>
        </w:rPr>
      </w:pPr>
      <w:r w:rsidRPr="00A65F95">
        <w:rPr>
          <w:sz w:val="24"/>
          <w:szCs w:val="24"/>
        </w:rPr>
        <w:t>Prodávající je povinen sdělit kupujícímu, které vybavení je nutné pro instalaci mít připravené v místě dodání zařízení a jaký způsob součinnosti od kupujícího očekává k</w:t>
      </w:r>
      <w:r>
        <w:rPr>
          <w:sz w:val="24"/>
          <w:szCs w:val="24"/>
        </w:rPr>
        <w:t> </w:t>
      </w:r>
      <w:r w:rsidRPr="00A65F95">
        <w:rPr>
          <w:sz w:val="24"/>
          <w:szCs w:val="24"/>
        </w:rPr>
        <w:t>úspěšné instalaci zařízení a instruktáži příslušných osob.</w:t>
      </w:r>
    </w:p>
    <w:p w14:paraId="05798507" w14:textId="77777777" w:rsidR="006301B0" w:rsidRPr="00A65F95" w:rsidRDefault="006301B0" w:rsidP="006301B0">
      <w:pPr>
        <w:numPr>
          <w:ilvl w:val="0"/>
          <w:numId w:val="4"/>
        </w:numPr>
        <w:spacing w:after="120"/>
        <w:ind w:left="284" w:hanging="284"/>
        <w:jc w:val="both"/>
        <w:rPr>
          <w:sz w:val="24"/>
          <w:szCs w:val="24"/>
        </w:rPr>
      </w:pPr>
      <w:r w:rsidRPr="00A65F95">
        <w:rPr>
          <w:sz w:val="24"/>
          <w:szCs w:val="24"/>
        </w:rPr>
        <w:t xml:space="preserve">Kupující se zavazuje poskytnout včas veškeré potřebné vybavení nutné pro instalaci zařízení a potřebnou součinnost při instalaci a instruktáži dle pokynů prodávajícího. </w:t>
      </w:r>
    </w:p>
    <w:p w14:paraId="21F10C00" w14:textId="77777777" w:rsidR="006301B0" w:rsidRPr="00A65F95" w:rsidRDefault="006301B0" w:rsidP="006301B0">
      <w:pPr>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14:paraId="37662727" w14:textId="77777777" w:rsidR="006301B0" w:rsidRPr="00A65F95" w:rsidRDefault="006301B0" w:rsidP="006301B0">
      <w:pPr>
        <w:numPr>
          <w:ilvl w:val="0"/>
          <w:numId w:val="5"/>
        </w:numPr>
        <w:spacing w:after="0"/>
        <w:ind w:left="426" w:hanging="143"/>
        <w:jc w:val="both"/>
        <w:rPr>
          <w:sz w:val="24"/>
          <w:szCs w:val="24"/>
        </w:rPr>
      </w:pPr>
      <w:r w:rsidRPr="00A65F95">
        <w:rPr>
          <w:sz w:val="24"/>
          <w:szCs w:val="24"/>
        </w:rPr>
        <w:t>zařízení bylo řádně</w:t>
      </w:r>
      <w:r w:rsidR="00BD738E">
        <w:rPr>
          <w:sz w:val="24"/>
          <w:szCs w:val="24"/>
        </w:rPr>
        <w:t xml:space="preserve"> </w:t>
      </w:r>
      <w:r w:rsidRPr="00A65F95">
        <w:rPr>
          <w:sz w:val="24"/>
          <w:szCs w:val="24"/>
        </w:rPr>
        <w:t xml:space="preserve">předáno včetně příslušné dokumentace, </w:t>
      </w:r>
    </w:p>
    <w:p w14:paraId="64F8E420" w14:textId="77777777" w:rsidR="006301B0" w:rsidRPr="00A65F95" w:rsidRDefault="006301B0" w:rsidP="006301B0">
      <w:pPr>
        <w:numPr>
          <w:ilvl w:val="0"/>
          <w:numId w:val="5"/>
        </w:numPr>
        <w:spacing w:after="0"/>
        <w:ind w:left="426" w:hanging="143"/>
        <w:jc w:val="both"/>
        <w:rPr>
          <w:sz w:val="24"/>
          <w:szCs w:val="24"/>
        </w:rPr>
      </w:pPr>
      <w:r w:rsidRPr="00A65F95">
        <w:rPr>
          <w:sz w:val="24"/>
          <w:szCs w:val="24"/>
        </w:rPr>
        <w:t>zařízení bylo nainstalováno, uvedeno do plného provozu, provedena vstupní validace,</w:t>
      </w:r>
    </w:p>
    <w:p w14:paraId="3B547B1D" w14:textId="77777777" w:rsidR="006301B0" w:rsidRPr="00A65F95" w:rsidRDefault="006301B0" w:rsidP="006301B0">
      <w:pPr>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Pr>
          <w:sz w:val="24"/>
          <w:szCs w:val="24"/>
        </w:rPr>
        <w:t xml:space="preserve">platného </w:t>
      </w:r>
      <w:r w:rsidRPr="00A65F95">
        <w:rPr>
          <w:sz w:val="24"/>
          <w:szCs w:val="24"/>
        </w:rPr>
        <w:t>zákona o zdravotnických prostředcích,</w:t>
      </w:r>
    </w:p>
    <w:p w14:paraId="3303D90F" w14:textId="77777777" w:rsidR="006301B0" w:rsidRPr="00A65F95" w:rsidRDefault="006301B0" w:rsidP="006301B0">
      <w:pPr>
        <w:numPr>
          <w:ilvl w:val="0"/>
          <w:numId w:val="5"/>
        </w:numPr>
        <w:spacing w:after="120"/>
        <w:ind w:left="426" w:hanging="143"/>
        <w:jc w:val="both"/>
        <w:rPr>
          <w:sz w:val="24"/>
          <w:szCs w:val="24"/>
        </w:rPr>
      </w:pPr>
      <w:r w:rsidRPr="00A65F95">
        <w:rPr>
          <w:sz w:val="24"/>
          <w:szCs w:val="24"/>
        </w:rPr>
        <w:t xml:space="preserve">zařízení bylo řádně předáno a převzato způsobem sjednaným níže. </w:t>
      </w:r>
    </w:p>
    <w:p w14:paraId="35AADFE7" w14:textId="77777777" w:rsidR="006301B0" w:rsidRPr="00A65F95" w:rsidRDefault="006301B0" w:rsidP="006301B0">
      <w:pPr>
        <w:numPr>
          <w:ilvl w:val="0"/>
          <w:numId w:val="4"/>
        </w:numPr>
        <w:spacing w:after="120"/>
        <w:ind w:left="284" w:hanging="284"/>
        <w:jc w:val="both"/>
        <w:rPr>
          <w:sz w:val="24"/>
          <w:szCs w:val="24"/>
        </w:rPr>
      </w:pPr>
      <w:r w:rsidRPr="00A65F95">
        <w:rPr>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775C7762" w14:textId="77777777" w:rsidR="006301B0" w:rsidRPr="00A65F95" w:rsidRDefault="006301B0" w:rsidP="006301B0">
      <w:pPr>
        <w:numPr>
          <w:ilvl w:val="0"/>
          <w:numId w:val="4"/>
        </w:numPr>
        <w:spacing w:after="0"/>
        <w:ind w:left="284" w:hanging="284"/>
        <w:jc w:val="both"/>
        <w:rPr>
          <w:sz w:val="24"/>
          <w:szCs w:val="24"/>
        </w:rPr>
      </w:pPr>
      <w:r w:rsidRPr="00A65F95">
        <w:rPr>
          <w:sz w:val="24"/>
          <w:szCs w:val="24"/>
        </w:rPr>
        <w:t xml:space="preserve">Po dodání zařízení vystaví prodávající předávací protokol, který bude obsahovat níže uvedené náležitosti: </w:t>
      </w:r>
    </w:p>
    <w:p w14:paraId="315CDBF8" w14:textId="77777777" w:rsidR="006301B0" w:rsidRPr="00A65F95" w:rsidRDefault="006301B0" w:rsidP="006301B0">
      <w:pPr>
        <w:numPr>
          <w:ilvl w:val="0"/>
          <w:numId w:val="16"/>
        </w:numPr>
        <w:spacing w:after="0"/>
        <w:ind w:left="567" w:hanging="142"/>
        <w:jc w:val="both"/>
        <w:rPr>
          <w:sz w:val="24"/>
          <w:szCs w:val="24"/>
        </w:rPr>
      </w:pPr>
      <w:r w:rsidRPr="00A65F95">
        <w:rPr>
          <w:sz w:val="24"/>
          <w:szCs w:val="24"/>
        </w:rPr>
        <w:t xml:space="preserve">označení dodacího listu/předávacího protokolu a jeho číslo, </w:t>
      </w:r>
    </w:p>
    <w:p w14:paraId="526F8C30" w14:textId="77777777" w:rsidR="006301B0" w:rsidRPr="00A65F95" w:rsidRDefault="006301B0" w:rsidP="006301B0">
      <w:pPr>
        <w:numPr>
          <w:ilvl w:val="0"/>
          <w:numId w:val="16"/>
        </w:numPr>
        <w:spacing w:after="0"/>
        <w:ind w:left="567" w:hanging="142"/>
        <w:jc w:val="both"/>
        <w:rPr>
          <w:sz w:val="24"/>
          <w:szCs w:val="24"/>
        </w:rPr>
      </w:pPr>
      <w:r w:rsidRPr="00A65F95">
        <w:rPr>
          <w:sz w:val="24"/>
          <w:szCs w:val="24"/>
        </w:rPr>
        <w:t xml:space="preserve">název a sídlo prodávajícího a kupujícího, </w:t>
      </w:r>
    </w:p>
    <w:p w14:paraId="1C61F823" w14:textId="77777777" w:rsidR="006301B0" w:rsidRPr="00A65F95" w:rsidRDefault="006301B0" w:rsidP="006301B0">
      <w:pPr>
        <w:numPr>
          <w:ilvl w:val="0"/>
          <w:numId w:val="16"/>
        </w:numPr>
        <w:spacing w:after="0"/>
        <w:ind w:left="567" w:hanging="142"/>
        <w:jc w:val="both"/>
        <w:rPr>
          <w:sz w:val="24"/>
          <w:szCs w:val="24"/>
        </w:rPr>
      </w:pPr>
      <w:r w:rsidRPr="00A65F95">
        <w:rPr>
          <w:sz w:val="24"/>
          <w:szCs w:val="24"/>
        </w:rPr>
        <w:t xml:space="preserve">číslo kupní smlouvy, </w:t>
      </w:r>
    </w:p>
    <w:p w14:paraId="7579235D" w14:textId="77777777" w:rsidR="006301B0" w:rsidRPr="00A65F95" w:rsidRDefault="006301B0" w:rsidP="006301B0">
      <w:pPr>
        <w:numPr>
          <w:ilvl w:val="0"/>
          <w:numId w:val="16"/>
        </w:numPr>
        <w:spacing w:after="0"/>
        <w:ind w:left="567" w:hanging="142"/>
        <w:jc w:val="both"/>
        <w:rPr>
          <w:sz w:val="24"/>
          <w:szCs w:val="24"/>
        </w:rPr>
      </w:pPr>
      <w:r w:rsidRPr="00A65F95">
        <w:rPr>
          <w:sz w:val="24"/>
          <w:szCs w:val="24"/>
        </w:rPr>
        <w:t xml:space="preserve">označení dodaného a nedodaného zařízení a jeho množství a výrobní číslo, </w:t>
      </w:r>
    </w:p>
    <w:p w14:paraId="434EA005" w14:textId="77777777" w:rsidR="006301B0" w:rsidRPr="00A65F95" w:rsidRDefault="006301B0" w:rsidP="006301B0">
      <w:pPr>
        <w:numPr>
          <w:ilvl w:val="0"/>
          <w:numId w:val="16"/>
        </w:numPr>
        <w:spacing w:after="0"/>
        <w:ind w:left="567" w:hanging="142"/>
        <w:jc w:val="both"/>
        <w:rPr>
          <w:sz w:val="24"/>
          <w:szCs w:val="24"/>
        </w:rPr>
      </w:pPr>
      <w:r w:rsidRPr="00A65F95">
        <w:rPr>
          <w:sz w:val="24"/>
          <w:szCs w:val="24"/>
        </w:rPr>
        <w:t xml:space="preserve">datum dodání, instalace a instruktáže personálu, </w:t>
      </w:r>
    </w:p>
    <w:p w14:paraId="3A5DB5C3" w14:textId="77777777" w:rsidR="006301B0" w:rsidRPr="00A65F95" w:rsidRDefault="006301B0" w:rsidP="006301B0">
      <w:pPr>
        <w:numPr>
          <w:ilvl w:val="0"/>
          <w:numId w:val="16"/>
        </w:numPr>
        <w:spacing w:after="0"/>
        <w:ind w:left="567" w:hanging="142"/>
        <w:jc w:val="both"/>
        <w:rPr>
          <w:sz w:val="24"/>
          <w:szCs w:val="24"/>
        </w:rPr>
      </w:pPr>
      <w:r w:rsidRPr="00A65F95">
        <w:rPr>
          <w:sz w:val="24"/>
          <w:szCs w:val="24"/>
        </w:rPr>
        <w:t>stav zařízení v okamžiku jeho předání a převzetí,</w:t>
      </w:r>
    </w:p>
    <w:p w14:paraId="3812BA6E" w14:textId="77777777" w:rsidR="006301B0" w:rsidRPr="00A65F95" w:rsidRDefault="006301B0" w:rsidP="006301B0">
      <w:pPr>
        <w:numPr>
          <w:ilvl w:val="0"/>
          <w:numId w:val="16"/>
        </w:numPr>
        <w:spacing w:after="120"/>
        <w:ind w:left="567" w:hanging="142"/>
        <w:jc w:val="both"/>
        <w:rPr>
          <w:sz w:val="24"/>
          <w:szCs w:val="24"/>
        </w:rPr>
      </w:pPr>
      <w:r w:rsidRPr="00A65F95">
        <w:rPr>
          <w:sz w:val="24"/>
          <w:szCs w:val="24"/>
        </w:rPr>
        <w:t xml:space="preserve">jiné náležitosti důležité pro předání a převzetí dodaného zařízení. </w:t>
      </w:r>
    </w:p>
    <w:p w14:paraId="4186D777" w14:textId="77777777" w:rsidR="006301B0" w:rsidRDefault="006301B0" w:rsidP="006301B0">
      <w:pPr>
        <w:numPr>
          <w:ilvl w:val="0"/>
          <w:numId w:val="4"/>
        </w:numPr>
        <w:spacing w:after="120"/>
        <w:ind w:left="340" w:hanging="340"/>
        <w:jc w:val="both"/>
        <w:rPr>
          <w:sz w:val="24"/>
          <w:szCs w:val="24"/>
        </w:rPr>
      </w:pPr>
      <w:r w:rsidRPr="00A65F95">
        <w:rPr>
          <w:sz w:val="24"/>
          <w:szCs w:val="24"/>
        </w:rPr>
        <w:lastRenderedPageBreak/>
        <w:t>Předávací protokol podepíší a opatří otisky razítek oprávnění zástupci obou smluvních stran. Takto opatřený dodací list</w:t>
      </w:r>
      <w:r>
        <w:rPr>
          <w:sz w:val="24"/>
          <w:szCs w:val="24"/>
        </w:rPr>
        <w:t xml:space="preserve">/předávací protokol </w:t>
      </w:r>
      <w:r w:rsidRPr="00A65F95">
        <w:rPr>
          <w:sz w:val="24"/>
          <w:szCs w:val="24"/>
        </w:rPr>
        <w:t>slouží jako doklad o řádném předání a převzetí zařízení</w:t>
      </w:r>
      <w:r>
        <w:rPr>
          <w:sz w:val="24"/>
          <w:szCs w:val="24"/>
        </w:rPr>
        <w:t>.</w:t>
      </w:r>
    </w:p>
    <w:p w14:paraId="6CDFB9AA" w14:textId="77777777" w:rsidR="00BD738E" w:rsidRPr="00A65F95" w:rsidRDefault="00BD738E" w:rsidP="005F297F">
      <w:pPr>
        <w:spacing w:after="120"/>
        <w:ind w:left="340"/>
        <w:jc w:val="both"/>
        <w:rPr>
          <w:sz w:val="24"/>
          <w:szCs w:val="24"/>
        </w:rPr>
      </w:pPr>
      <w:bookmarkStart w:id="0" w:name="_GoBack"/>
      <w:bookmarkEnd w:id="0"/>
    </w:p>
    <w:p w14:paraId="5DE29E79" w14:textId="77777777" w:rsidR="006301B0" w:rsidRPr="00A65F95" w:rsidRDefault="006301B0" w:rsidP="006301B0">
      <w:pPr>
        <w:numPr>
          <w:ilvl w:val="0"/>
          <w:numId w:val="10"/>
        </w:numPr>
        <w:spacing w:after="0"/>
        <w:ind w:left="284" w:hanging="284"/>
        <w:jc w:val="center"/>
        <w:rPr>
          <w:b/>
          <w:sz w:val="24"/>
          <w:szCs w:val="24"/>
        </w:rPr>
      </w:pPr>
      <w:r w:rsidRPr="00A65F95">
        <w:rPr>
          <w:b/>
          <w:sz w:val="24"/>
          <w:szCs w:val="24"/>
        </w:rPr>
        <w:t>Záruční podmínky</w:t>
      </w:r>
    </w:p>
    <w:p w14:paraId="59E68190" w14:textId="77777777" w:rsidR="006301B0" w:rsidRPr="00A65F95" w:rsidRDefault="006301B0" w:rsidP="006301B0">
      <w:pPr>
        <w:spacing w:after="0"/>
        <w:ind w:left="284" w:hanging="284"/>
        <w:rPr>
          <w:b/>
          <w:sz w:val="24"/>
          <w:szCs w:val="24"/>
        </w:rPr>
      </w:pPr>
    </w:p>
    <w:p w14:paraId="7B0569F2" w14:textId="77777777" w:rsidR="006301B0" w:rsidRPr="00582348" w:rsidRDefault="006301B0" w:rsidP="006301B0">
      <w:pPr>
        <w:numPr>
          <w:ilvl w:val="0"/>
          <w:numId w:val="9"/>
        </w:numPr>
        <w:spacing w:after="120"/>
        <w:ind w:left="284" w:hanging="284"/>
        <w:jc w:val="both"/>
        <w:rPr>
          <w:sz w:val="24"/>
          <w:szCs w:val="24"/>
        </w:rPr>
      </w:pPr>
      <w:r w:rsidRPr="00A65F95">
        <w:rPr>
          <w:sz w:val="24"/>
          <w:szCs w:val="24"/>
        </w:rPr>
        <w:t xml:space="preserve">Prodávající poskytuje kupujícímu </w:t>
      </w:r>
      <w:r w:rsidRPr="00563797">
        <w:rPr>
          <w:sz w:val="24"/>
          <w:szCs w:val="24"/>
        </w:rPr>
        <w:t xml:space="preserve">záruku za jakost </w:t>
      </w:r>
      <w:r w:rsidR="005F297F">
        <w:rPr>
          <w:sz w:val="24"/>
          <w:szCs w:val="24"/>
        </w:rPr>
        <w:t>dodaného předmětu plnění</w:t>
      </w:r>
      <w:r w:rsidRPr="00563797">
        <w:rPr>
          <w:sz w:val="24"/>
          <w:szCs w:val="24"/>
        </w:rPr>
        <w:t xml:space="preserve">, spočívající v tom, že </w:t>
      </w:r>
      <w:r w:rsidR="005F297F">
        <w:rPr>
          <w:sz w:val="24"/>
          <w:szCs w:val="24"/>
        </w:rPr>
        <w:t>dodaný předmět plnění</w:t>
      </w:r>
      <w:r>
        <w:rPr>
          <w:sz w:val="24"/>
          <w:szCs w:val="24"/>
        </w:rPr>
        <w:t>, jakož i je</w:t>
      </w:r>
      <w:r w:rsidR="005F297F">
        <w:rPr>
          <w:sz w:val="24"/>
          <w:szCs w:val="24"/>
        </w:rPr>
        <w:t>ho</w:t>
      </w:r>
      <w:r w:rsidRPr="00563797">
        <w:rPr>
          <w:sz w:val="24"/>
          <w:szCs w:val="24"/>
        </w:rPr>
        <w:t xml:space="preserve"> veškeré části a jednotlivé komponenty, budou po celou záruční dobu způsobilé pro použití k ujednaným, případně jinak obvyklým </w:t>
      </w:r>
      <w:r w:rsidRPr="00582348">
        <w:rPr>
          <w:sz w:val="24"/>
          <w:szCs w:val="24"/>
        </w:rPr>
        <w:t>účelům a zachovají si ujednané, případně jinak obvyklé vlastnosti.</w:t>
      </w:r>
    </w:p>
    <w:p w14:paraId="19BE53B1" w14:textId="4E40EC21" w:rsidR="006301B0" w:rsidRPr="00D25CC5" w:rsidRDefault="006301B0" w:rsidP="006301B0">
      <w:pPr>
        <w:numPr>
          <w:ilvl w:val="0"/>
          <w:numId w:val="9"/>
        </w:numPr>
        <w:spacing w:after="120"/>
        <w:ind w:left="284" w:hanging="284"/>
        <w:jc w:val="both"/>
        <w:rPr>
          <w:sz w:val="24"/>
          <w:szCs w:val="24"/>
        </w:rPr>
      </w:pPr>
      <w:r w:rsidRPr="00582348">
        <w:rPr>
          <w:sz w:val="24"/>
          <w:szCs w:val="24"/>
        </w:rPr>
        <w:t xml:space="preserve">Záruční doba se sjednává v délce </w:t>
      </w:r>
      <w:r w:rsidRPr="00582348">
        <w:rPr>
          <w:b/>
          <w:sz w:val="24"/>
          <w:szCs w:val="24"/>
        </w:rPr>
        <w:t xml:space="preserve">24 </w:t>
      </w:r>
      <w:r w:rsidRPr="00582348">
        <w:rPr>
          <w:sz w:val="24"/>
          <w:szCs w:val="24"/>
        </w:rPr>
        <w:t xml:space="preserve">měsíců ode dne převzetí </w:t>
      </w:r>
      <w:r w:rsidR="005F297F" w:rsidRPr="00582348">
        <w:rPr>
          <w:sz w:val="24"/>
          <w:szCs w:val="24"/>
        </w:rPr>
        <w:t>předmětu plnění</w:t>
      </w:r>
      <w:r w:rsidRPr="00582348">
        <w:rPr>
          <w:sz w:val="24"/>
          <w:szCs w:val="24"/>
        </w:rPr>
        <w:t xml:space="preserve"> kupujícím, tj. ode dn</w:t>
      </w:r>
      <w:r w:rsidR="00582348">
        <w:rPr>
          <w:sz w:val="24"/>
          <w:szCs w:val="24"/>
        </w:rPr>
        <w:t xml:space="preserve">e podpisu </w:t>
      </w:r>
      <w:r w:rsidR="00582348" w:rsidRPr="00582348">
        <w:rPr>
          <w:sz w:val="24"/>
          <w:szCs w:val="24"/>
        </w:rPr>
        <w:t xml:space="preserve">předávacího protokolu </w:t>
      </w:r>
      <w:r w:rsidR="00582348" w:rsidRPr="00A81B34">
        <w:rPr>
          <w:sz w:val="24"/>
          <w:szCs w:val="24"/>
        </w:rPr>
        <w:t>nebo delší podle možností prodávajícího</w:t>
      </w:r>
      <w:r w:rsidR="00087F54">
        <w:rPr>
          <w:rFonts w:ascii="Segoe UI" w:hAnsi="Segoe UI" w:cs="Segoe UI"/>
          <w:bCs/>
          <w:color w:val="000000"/>
          <w:sz w:val="20"/>
          <w:szCs w:val="20"/>
        </w:rPr>
        <w:t>.</w:t>
      </w:r>
    </w:p>
    <w:p w14:paraId="3C9E45C7" w14:textId="77777777" w:rsidR="006301B0" w:rsidRPr="00582348" w:rsidRDefault="006301B0" w:rsidP="006301B0">
      <w:pPr>
        <w:numPr>
          <w:ilvl w:val="0"/>
          <w:numId w:val="9"/>
        </w:numPr>
        <w:spacing w:after="120"/>
        <w:ind w:left="284" w:hanging="284"/>
        <w:jc w:val="both"/>
        <w:rPr>
          <w:sz w:val="24"/>
          <w:szCs w:val="24"/>
        </w:rPr>
      </w:pPr>
      <w:r w:rsidRPr="00582348">
        <w:rPr>
          <w:sz w:val="24"/>
          <w:szCs w:val="24"/>
        </w:rPr>
        <w:t>Vady musí kupující uplatnit u prodávajícího bez zbytečného odkladu poté, co se o nich dozví.</w:t>
      </w:r>
    </w:p>
    <w:p w14:paraId="1EE7ACCD" w14:textId="77777777" w:rsidR="006301B0" w:rsidRPr="00087F54" w:rsidRDefault="006301B0" w:rsidP="006301B0">
      <w:pPr>
        <w:numPr>
          <w:ilvl w:val="0"/>
          <w:numId w:val="9"/>
        </w:numPr>
        <w:spacing w:after="120"/>
        <w:ind w:left="284" w:hanging="284"/>
        <w:jc w:val="both"/>
        <w:rPr>
          <w:sz w:val="24"/>
          <w:szCs w:val="24"/>
        </w:rPr>
      </w:pPr>
      <w:r w:rsidRPr="00582348">
        <w:rPr>
          <w:sz w:val="24"/>
          <w:szCs w:val="24"/>
        </w:rPr>
        <w:t xml:space="preserve">V případě výskytu záruční vady je prodávající povinen nastoupit k odstraňování </w:t>
      </w:r>
      <w:r w:rsidRPr="00087F54">
        <w:rPr>
          <w:sz w:val="24"/>
          <w:szCs w:val="24"/>
        </w:rPr>
        <w:t xml:space="preserve">reklamované vady </w:t>
      </w:r>
      <w:r w:rsidRPr="00087F54">
        <w:rPr>
          <w:b/>
          <w:sz w:val="24"/>
          <w:szCs w:val="24"/>
        </w:rPr>
        <w:t>následující pracovní den</w:t>
      </w:r>
      <w:r w:rsidRPr="00087F54">
        <w:rPr>
          <w:sz w:val="24"/>
          <w:szCs w:val="24"/>
        </w:rPr>
        <w:t xml:space="preserve"> po nahlášení vady kupujícím, a to v místě instalace či umístění zařízení, zjistit příčinu této vady a v co nejkratším termínu ji bezplatně odstranit. Za nesplnění této povinnosti prodávajícího se sje</w:t>
      </w:r>
      <w:r w:rsidR="008B459A" w:rsidRPr="00087F54">
        <w:rPr>
          <w:sz w:val="24"/>
          <w:szCs w:val="24"/>
        </w:rPr>
        <w:t>dnává smluvní pokuta ve výši 2.5</w:t>
      </w:r>
      <w:r w:rsidRPr="00087F54">
        <w:rPr>
          <w:sz w:val="24"/>
          <w:szCs w:val="24"/>
        </w:rPr>
        <w:t>00,- Kč z</w:t>
      </w:r>
      <w:r w:rsidR="00582348" w:rsidRPr="00087F54">
        <w:rPr>
          <w:sz w:val="24"/>
          <w:szCs w:val="24"/>
        </w:rPr>
        <w:t>a každý i započatý den prodlení.</w:t>
      </w:r>
    </w:p>
    <w:p w14:paraId="38DCEF38" w14:textId="77777777" w:rsidR="006301B0" w:rsidRPr="00E92E5A" w:rsidRDefault="006301B0" w:rsidP="006301B0">
      <w:pPr>
        <w:numPr>
          <w:ilvl w:val="0"/>
          <w:numId w:val="9"/>
        </w:numPr>
        <w:spacing w:after="120"/>
        <w:ind w:left="284" w:hanging="284"/>
        <w:jc w:val="both"/>
        <w:rPr>
          <w:sz w:val="24"/>
          <w:szCs w:val="24"/>
        </w:rPr>
      </w:pPr>
      <w:r w:rsidRPr="00087F54">
        <w:rPr>
          <w:sz w:val="24"/>
          <w:szCs w:val="24"/>
        </w:rPr>
        <w:t xml:space="preserve">Maximální doba provedení záruční opravy se sjednává v délce nejvýše do </w:t>
      </w:r>
      <w:r w:rsidRPr="00087F54">
        <w:rPr>
          <w:b/>
          <w:sz w:val="24"/>
          <w:szCs w:val="24"/>
        </w:rPr>
        <w:t xml:space="preserve">72 hodin </w:t>
      </w:r>
      <w:r w:rsidRPr="00087F54">
        <w:rPr>
          <w:sz w:val="24"/>
          <w:szCs w:val="24"/>
        </w:rPr>
        <w:t>od doby jejího nahlášení kupujícím. Pokud by to charakter vady vyžadoval (např. nákup speciálních součástek), je možné maximální dobu záruční opravy po předchozí</w:t>
      </w:r>
      <w:r w:rsidRPr="00E92E5A">
        <w:rPr>
          <w:sz w:val="24"/>
          <w:szCs w:val="24"/>
        </w:rPr>
        <w:t xml:space="preserve"> domluvě s kupujícím prodloužit. Za nesplnění této povinnosti prodávajícího se s</w:t>
      </w:r>
      <w:r w:rsidR="00826430" w:rsidRPr="00E92E5A">
        <w:rPr>
          <w:sz w:val="24"/>
          <w:szCs w:val="24"/>
        </w:rPr>
        <w:t>jednává smluvní pokuta ve v</w:t>
      </w:r>
      <w:r w:rsidR="008B459A">
        <w:rPr>
          <w:sz w:val="24"/>
          <w:szCs w:val="24"/>
        </w:rPr>
        <w:t>ýši 2.5</w:t>
      </w:r>
      <w:r w:rsidRPr="00E92E5A">
        <w:rPr>
          <w:sz w:val="24"/>
          <w:szCs w:val="24"/>
        </w:rPr>
        <w:t xml:space="preserve">00,- Kč za každý i započatý den prodlení, a to až doby odstranění reklamované vady. </w:t>
      </w:r>
    </w:p>
    <w:p w14:paraId="0ED1FA68" w14:textId="77777777" w:rsidR="006301B0" w:rsidRDefault="006301B0" w:rsidP="006301B0">
      <w:pPr>
        <w:numPr>
          <w:ilvl w:val="0"/>
          <w:numId w:val="9"/>
        </w:numPr>
        <w:spacing w:after="120"/>
        <w:ind w:left="284" w:hanging="284"/>
        <w:jc w:val="both"/>
        <w:rPr>
          <w:sz w:val="24"/>
          <w:szCs w:val="24"/>
        </w:rPr>
      </w:pPr>
      <w:r w:rsidRPr="00E92E5A">
        <w:rPr>
          <w:sz w:val="24"/>
          <w:szCs w:val="24"/>
        </w:rPr>
        <w:t xml:space="preserve">Maximální doba provedení záruční opravy lze </w:t>
      </w:r>
      <w:r w:rsidR="00864792" w:rsidRPr="00E92E5A">
        <w:rPr>
          <w:sz w:val="24"/>
          <w:szCs w:val="24"/>
        </w:rPr>
        <w:t xml:space="preserve">po dohodě </w:t>
      </w:r>
      <w:r w:rsidRPr="00E92E5A">
        <w:rPr>
          <w:sz w:val="24"/>
          <w:szCs w:val="24"/>
        </w:rPr>
        <w:t>prodloužit i zapůjčením náhradního, typově shodného</w:t>
      </w:r>
      <w:r>
        <w:rPr>
          <w:sz w:val="24"/>
          <w:szCs w:val="24"/>
        </w:rPr>
        <w:t xml:space="preserve"> </w:t>
      </w:r>
      <w:r w:rsidR="00D94CCC">
        <w:rPr>
          <w:sz w:val="24"/>
          <w:szCs w:val="24"/>
        </w:rPr>
        <w:t>zařízení</w:t>
      </w:r>
      <w:r>
        <w:rPr>
          <w:sz w:val="24"/>
          <w:szCs w:val="24"/>
        </w:rPr>
        <w:t xml:space="preserve">, tak aby bylo možné zabezpečit odpovídající lékařské výkony. </w:t>
      </w:r>
      <w:r w:rsidR="00864792">
        <w:rPr>
          <w:sz w:val="24"/>
          <w:szCs w:val="24"/>
        </w:rPr>
        <w:t>Pokud si to kupující vyžádá, je prodávající</w:t>
      </w:r>
      <w:r>
        <w:rPr>
          <w:sz w:val="24"/>
          <w:szCs w:val="24"/>
        </w:rPr>
        <w:t xml:space="preserve"> povinen poskytnout ku</w:t>
      </w:r>
      <w:r w:rsidR="00D94CCC">
        <w:rPr>
          <w:sz w:val="24"/>
          <w:szCs w:val="24"/>
        </w:rPr>
        <w:t>pujícímu náhradní, typově shodné</w:t>
      </w:r>
      <w:r>
        <w:rPr>
          <w:sz w:val="24"/>
          <w:szCs w:val="24"/>
        </w:rPr>
        <w:t xml:space="preserve"> </w:t>
      </w:r>
      <w:r w:rsidR="00D94CCC">
        <w:rPr>
          <w:sz w:val="24"/>
          <w:szCs w:val="24"/>
        </w:rPr>
        <w:t xml:space="preserve">zařízení </w:t>
      </w:r>
      <w:r>
        <w:rPr>
          <w:sz w:val="24"/>
          <w:szCs w:val="24"/>
        </w:rPr>
        <w:t xml:space="preserve">v případě, že se nepodaří provést záruční opravu v dohodnuté maximální době. Zápůjčka bude bezplatná a na celou dobu opravy a nového zprovoznění opravovaného </w:t>
      </w:r>
      <w:r w:rsidR="00D94CCC">
        <w:rPr>
          <w:sz w:val="24"/>
          <w:szCs w:val="24"/>
        </w:rPr>
        <w:t>zařízení</w:t>
      </w:r>
      <w:r>
        <w:rPr>
          <w:sz w:val="24"/>
          <w:szCs w:val="24"/>
        </w:rPr>
        <w:t>.</w:t>
      </w:r>
    </w:p>
    <w:p w14:paraId="28803110" w14:textId="77777777" w:rsidR="006301B0" w:rsidRPr="00A65F95" w:rsidRDefault="006301B0" w:rsidP="006301B0">
      <w:pPr>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14:paraId="58E6FF03" w14:textId="77777777" w:rsidR="006301B0" w:rsidRPr="00A65F95" w:rsidRDefault="006301B0" w:rsidP="006301B0">
      <w:pPr>
        <w:numPr>
          <w:ilvl w:val="0"/>
          <w:numId w:val="9"/>
        </w:numPr>
        <w:spacing w:after="120"/>
        <w:ind w:left="284" w:hanging="284"/>
        <w:jc w:val="both"/>
        <w:rPr>
          <w:sz w:val="24"/>
          <w:szCs w:val="24"/>
        </w:rPr>
      </w:pPr>
      <w:r w:rsidRPr="00A65F95">
        <w:rPr>
          <w:sz w:val="24"/>
          <w:szCs w:val="24"/>
        </w:rPr>
        <w:t xml:space="preserve">Za záruční vady nebudou považovány </w:t>
      </w:r>
      <w:r>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Pr>
          <w:sz w:val="24"/>
          <w:szCs w:val="24"/>
        </w:rPr>
        <w:t> </w:t>
      </w:r>
      <w:r w:rsidRPr="00A65F95">
        <w:rPr>
          <w:sz w:val="24"/>
          <w:szCs w:val="24"/>
        </w:rPr>
        <w:t>straně kupujícího. Odstranění takto zjištěných vad bude provedeno za úplatu.</w:t>
      </w:r>
    </w:p>
    <w:p w14:paraId="30D20BE1" w14:textId="77777777" w:rsidR="006301B0" w:rsidRPr="00A65F95" w:rsidRDefault="006301B0" w:rsidP="00B37654">
      <w:pPr>
        <w:numPr>
          <w:ilvl w:val="0"/>
          <w:numId w:val="9"/>
        </w:numPr>
        <w:spacing w:after="120"/>
        <w:ind w:left="284" w:hanging="284"/>
        <w:jc w:val="both"/>
        <w:rPr>
          <w:sz w:val="24"/>
          <w:szCs w:val="24"/>
        </w:rPr>
      </w:pPr>
      <w:r w:rsidRPr="00A65F95">
        <w:rPr>
          <w:sz w:val="24"/>
          <w:szCs w:val="24"/>
        </w:rPr>
        <w:lastRenderedPageBreak/>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51E7EE6" w14:textId="77777777" w:rsidR="006301B0" w:rsidRDefault="006301B0" w:rsidP="006301B0">
      <w:pPr>
        <w:numPr>
          <w:ilvl w:val="0"/>
          <w:numId w:val="9"/>
        </w:numPr>
        <w:spacing w:after="120"/>
        <w:ind w:left="426" w:hanging="426"/>
        <w:jc w:val="both"/>
        <w:rPr>
          <w:sz w:val="24"/>
          <w:szCs w:val="24"/>
        </w:rPr>
      </w:pPr>
      <w:r w:rsidRPr="00A65F95">
        <w:rPr>
          <w:sz w:val="24"/>
          <w:szCs w:val="24"/>
        </w:rPr>
        <w:t>Práva kupujícího z vadného plnění tím nejsou dotčena a řídí se dle ust. § 2099 občanského zákoníku.</w:t>
      </w:r>
    </w:p>
    <w:p w14:paraId="7DF6EDF4" w14:textId="77777777" w:rsidR="006301B0" w:rsidRDefault="006301B0" w:rsidP="006301B0">
      <w:pPr>
        <w:numPr>
          <w:ilvl w:val="0"/>
          <w:numId w:val="9"/>
        </w:numPr>
        <w:spacing w:after="120"/>
        <w:ind w:left="426" w:hanging="426"/>
        <w:jc w:val="both"/>
        <w:rPr>
          <w:sz w:val="24"/>
          <w:szCs w:val="24"/>
        </w:rPr>
      </w:pPr>
      <w:r w:rsidRPr="00160B42">
        <w:rPr>
          <w:sz w:val="24"/>
          <w:szCs w:val="24"/>
        </w:rPr>
        <w:t xml:space="preserve">Kupující je povinen umožnit prodávajícímu provedení </w:t>
      </w:r>
      <w:r>
        <w:rPr>
          <w:sz w:val="24"/>
          <w:szCs w:val="24"/>
        </w:rPr>
        <w:t xml:space="preserve">záruční </w:t>
      </w:r>
      <w:r w:rsidRPr="00160B42">
        <w:rPr>
          <w:sz w:val="24"/>
          <w:szCs w:val="24"/>
        </w:rPr>
        <w:t>opravy v místě instalace v libovolnou hodinu ve lhůtě pro provedení opravy.</w:t>
      </w:r>
    </w:p>
    <w:p w14:paraId="0513B6E2" w14:textId="77777777" w:rsidR="006301B0" w:rsidRDefault="006301B0" w:rsidP="006301B0">
      <w:pPr>
        <w:spacing w:after="120"/>
        <w:jc w:val="both"/>
        <w:rPr>
          <w:sz w:val="24"/>
          <w:szCs w:val="24"/>
        </w:rPr>
      </w:pPr>
    </w:p>
    <w:p w14:paraId="605BBEB6" w14:textId="77777777" w:rsidR="006301B0" w:rsidRDefault="006301B0" w:rsidP="006301B0">
      <w:pPr>
        <w:numPr>
          <w:ilvl w:val="0"/>
          <w:numId w:val="10"/>
        </w:numPr>
        <w:spacing w:after="0"/>
        <w:ind w:left="284" w:hanging="284"/>
        <w:jc w:val="center"/>
        <w:rPr>
          <w:b/>
          <w:sz w:val="24"/>
          <w:szCs w:val="24"/>
        </w:rPr>
      </w:pPr>
      <w:r w:rsidRPr="00A65F95">
        <w:rPr>
          <w:b/>
          <w:sz w:val="24"/>
          <w:szCs w:val="24"/>
        </w:rPr>
        <w:t xml:space="preserve">Záruční </w:t>
      </w:r>
      <w:r>
        <w:rPr>
          <w:b/>
          <w:sz w:val="24"/>
          <w:szCs w:val="24"/>
        </w:rPr>
        <w:t>servis</w:t>
      </w:r>
    </w:p>
    <w:p w14:paraId="3AB03850" w14:textId="77777777" w:rsidR="006301B0" w:rsidRPr="00A65F95" w:rsidRDefault="006301B0" w:rsidP="006301B0">
      <w:pPr>
        <w:spacing w:after="0"/>
        <w:ind w:left="284"/>
        <w:rPr>
          <w:b/>
          <w:sz w:val="24"/>
          <w:szCs w:val="24"/>
        </w:rPr>
      </w:pPr>
    </w:p>
    <w:p w14:paraId="156D39FE" w14:textId="77777777" w:rsidR="006301B0" w:rsidRDefault="006301B0" w:rsidP="006301B0">
      <w:pPr>
        <w:pStyle w:val="Odstavecseseznamem"/>
        <w:numPr>
          <w:ilvl w:val="0"/>
          <w:numId w:val="18"/>
        </w:numPr>
        <w:spacing w:after="120"/>
        <w:ind w:left="284" w:hanging="284"/>
        <w:jc w:val="both"/>
        <w:rPr>
          <w:sz w:val="24"/>
          <w:szCs w:val="24"/>
        </w:rPr>
      </w:pPr>
      <w:r w:rsidRPr="0024713F">
        <w:rPr>
          <w:sz w:val="24"/>
          <w:szCs w:val="24"/>
        </w:rPr>
        <w:t>Záruční servis bude prodávající provádět bezplatně. Po celou dobu záruční doby bude prodávající provádět nebo na vlastní náklad zajistí provedení</w:t>
      </w:r>
      <w:r w:rsidRPr="008140C7">
        <w:rPr>
          <w:sz w:val="24"/>
          <w:szCs w:val="24"/>
        </w:rPr>
        <w:t xml:space="preserve"> pravidelných technických prohlídek nařízených výrobcem dle zákona o zdravotnický</w:t>
      </w:r>
      <w:r w:rsidR="008B459A">
        <w:rPr>
          <w:sz w:val="24"/>
          <w:szCs w:val="24"/>
        </w:rPr>
        <w:t>ch prostředcích, nebo pravidelný</w:t>
      </w:r>
      <w:r w:rsidRPr="008140C7">
        <w:rPr>
          <w:sz w:val="24"/>
          <w:szCs w:val="24"/>
        </w:rPr>
        <w:t xml:space="preserve"> </w:t>
      </w:r>
      <w:r w:rsidR="008B459A">
        <w:rPr>
          <w:sz w:val="24"/>
          <w:szCs w:val="24"/>
        </w:rPr>
        <w:t>servis/</w:t>
      </w:r>
      <w:r w:rsidRPr="008140C7">
        <w:rPr>
          <w:sz w:val="24"/>
          <w:szCs w:val="24"/>
        </w:rPr>
        <w:t xml:space="preserve">revize/prohlídky/validace (pokud jsou pro správnou funkci zařízení výrobcem či servisní organizací nařízeny nebo doporučeny, včetně </w:t>
      </w:r>
      <w:r>
        <w:rPr>
          <w:sz w:val="24"/>
          <w:szCs w:val="24"/>
        </w:rPr>
        <w:t xml:space="preserve">výměny </w:t>
      </w:r>
      <w:r w:rsidRPr="008140C7">
        <w:rPr>
          <w:sz w:val="24"/>
          <w:szCs w:val="24"/>
        </w:rPr>
        <w:t>náhradních dílů), vše včetně vystave</w:t>
      </w:r>
      <w:r w:rsidR="008B459A">
        <w:rPr>
          <w:sz w:val="24"/>
          <w:szCs w:val="24"/>
        </w:rPr>
        <w:t>ní protokolu a případného updatu</w:t>
      </w:r>
      <w:r w:rsidRPr="008140C7">
        <w:rPr>
          <w:sz w:val="24"/>
          <w:szCs w:val="24"/>
        </w:rPr>
        <w:t xml:space="preserve"> softwaru. To vše po dobu záruky bez povinnosti kupujícího platit prodávajícímu nad rámec sjednané kupní ceny, a to ve</w:t>
      </w:r>
      <w:r w:rsidR="008B459A">
        <w:rPr>
          <w:sz w:val="24"/>
          <w:szCs w:val="24"/>
        </w:rPr>
        <w:t xml:space="preserve"> výrobcem předepsaném intervalu</w:t>
      </w:r>
      <w:r w:rsidRPr="008140C7">
        <w:rPr>
          <w:sz w:val="24"/>
          <w:szCs w:val="24"/>
        </w:rPr>
        <w:t>.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p>
    <w:p w14:paraId="1A569274" w14:textId="77777777" w:rsidR="006301B0" w:rsidRPr="0024713F" w:rsidRDefault="006301B0" w:rsidP="006301B0">
      <w:pPr>
        <w:pStyle w:val="Odstavecseseznamem"/>
        <w:numPr>
          <w:ilvl w:val="0"/>
          <w:numId w:val="18"/>
        </w:numPr>
        <w:spacing w:after="120"/>
        <w:ind w:left="284" w:hanging="284"/>
        <w:jc w:val="both"/>
        <w:rPr>
          <w:sz w:val="24"/>
          <w:szCs w:val="24"/>
        </w:rPr>
      </w:pPr>
      <w:r w:rsidRPr="00160B42">
        <w:rPr>
          <w:sz w:val="24"/>
          <w:szCs w:val="24"/>
        </w:rPr>
        <w:t xml:space="preserve">Prodávající čestně prohlašuje, že ve formuláři, který předložil ke splnění ohlašovací </w:t>
      </w:r>
      <w:r w:rsidRPr="0024713F">
        <w:rPr>
          <w:sz w:val="24"/>
          <w:szCs w:val="24"/>
        </w:rPr>
        <w:t>povinnosti dle § 26 zákona č. 268/2014 Sb. o zdravotnických prostředcích (provedení povinné registrace) je uvedeno, že je osoba definovaná v předchozím bodě registrována jako servisní organizace a že instruktáž o zacházení se zdravotnickými prostředky provádí osoby uvedené v § 61 odst. 2 zákona č. 268/2014 Sb.</w:t>
      </w:r>
    </w:p>
    <w:p w14:paraId="063D2311" w14:textId="77777777" w:rsidR="006301B0" w:rsidRDefault="006301B0" w:rsidP="006301B0">
      <w:pPr>
        <w:pStyle w:val="Odstavecseseznamem"/>
        <w:numPr>
          <w:ilvl w:val="0"/>
          <w:numId w:val="18"/>
        </w:numPr>
        <w:spacing w:after="120"/>
        <w:ind w:left="284" w:hanging="284"/>
        <w:jc w:val="both"/>
        <w:rPr>
          <w:sz w:val="24"/>
          <w:szCs w:val="24"/>
        </w:rPr>
      </w:pPr>
      <w:r w:rsidRPr="0024713F">
        <w:rPr>
          <w:sz w:val="24"/>
          <w:szCs w:val="24"/>
        </w:rPr>
        <w:t>Pokud prodávající bude v prodlení s termínem provedení záručního servisu, je kupující oprávněn požadovat po prodávajícím za</w:t>
      </w:r>
      <w:r>
        <w:rPr>
          <w:sz w:val="24"/>
          <w:szCs w:val="24"/>
        </w:rPr>
        <w:t xml:space="preserve">placení smluvní pokuty ve výši </w:t>
      </w:r>
      <w:r w:rsidR="008D606B">
        <w:rPr>
          <w:sz w:val="24"/>
          <w:szCs w:val="24"/>
        </w:rPr>
        <w:t xml:space="preserve">ve výši </w:t>
      </w:r>
      <w:r w:rsidR="008B459A">
        <w:rPr>
          <w:sz w:val="24"/>
          <w:szCs w:val="24"/>
        </w:rPr>
        <w:t>2.5</w:t>
      </w:r>
      <w:r w:rsidR="008D606B" w:rsidRPr="00E92E5A">
        <w:rPr>
          <w:sz w:val="24"/>
          <w:szCs w:val="24"/>
        </w:rPr>
        <w:t>00,- Kč za každý i započatý den prodlení.</w:t>
      </w:r>
    </w:p>
    <w:p w14:paraId="7276FC1E" w14:textId="77777777" w:rsidR="006301B0" w:rsidRPr="00943DD8" w:rsidRDefault="006301B0" w:rsidP="006301B0">
      <w:pPr>
        <w:pStyle w:val="Odstavecseseznamem"/>
        <w:numPr>
          <w:ilvl w:val="0"/>
          <w:numId w:val="18"/>
        </w:numPr>
        <w:spacing w:after="120"/>
        <w:ind w:left="284" w:hanging="284"/>
        <w:jc w:val="both"/>
        <w:rPr>
          <w:sz w:val="24"/>
          <w:szCs w:val="24"/>
        </w:rPr>
      </w:pPr>
      <w:r>
        <w:rPr>
          <w:sz w:val="24"/>
          <w:szCs w:val="24"/>
        </w:rPr>
        <w:t>Z</w:t>
      </w:r>
      <w:r w:rsidRPr="00F94537">
        <w:rPr>
          <w:sz w:val="24"/>
          <w:szCs w:val="24"/>
        </w:rPr>
        <w:t xml:space="preserve">áruční servis </w:t>
      </w:r>
      <w:r w:rsidR="00D94CCC">
        <w:rPr>
          <w:sz w:val="24"/>
          <w:szCs w:val="24"/>
        </w:rPr>
        <w:t>zařízení</w:t>
      </w:r>
      <w:r w:rsidR="00D94CCC" w:rsidRPr="00F94537">
        <w:rPr>
          <w:sz w:val="24"/>
          <w:szCs w:val="24"/>
        </w:rPr>
        <w:t xml:space="preserve"> </w:t>
      </w:r>
      <w:r w:rsidRPr="00F94537">
        <w:rPr>
          <w:sz w:val="24"/>
          <w:szCs w:val="24"/>
        </w:rPr>
        <w:t xml:space="preserve">musí být zajištěn servisním technikem, který je schopen komunikovat v českém jazyce alespoň na úrovni pracovní komunikace nebo za </w:t>
      </w:r>
      <w:r w:rsidRPr="00943DD8">
        <w:rPr>
          <w:sz w:val="24"/>
          <w:szCs w:val="24"/>
        </w:rPr>
        <w:t>přítomnosti osoby prodávajícího zajišťující překlad.</w:t>
      </w:r>
    </w:p>
    <w:p w14:paraId="59B30CE6" w14:textId="77777777" w:rsidR="006301B0" w:rsidRPr="00943DD8" w:rsidRDefault="006301B0" w:rsidP="006301B0">
      <w:pPr>
        <w:pStyle w:val="Odstavecseseznamem"/>
        <w:numPr>
          <w:ilvl w:val="0"/>
          <w:numId w:val="18"/>
        </w:numPr>
        <w:spacing w:after="120"/>
        <w:ind w:left="284" w:hanging="284"/>
        <w:jc w:val="both"/>
        <w:rPr>
          <w:sz w:val="24"/>
          <w:szCs w:val="24"/>
        </w:rPr>
      </w:pPr>
      <w:r w:rsidRPr="00943DD8">
        <w:rPr>
          <w:sz w:val="24"/>
          <w:szCs w:val="24"/>
        </w:rPr>
        <w:t xml:space="preserve">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w:t>
      </w:r>
      <w:r w:rsidRPr="00943DD8">
        <w:rPr>
          <w:sz w:val="24"/>
          <w:szCs w:val="24"/>
        </w:rPr>
        <w:lastRenderedPageBreak/>
        <w:t>předložení tohoto dokladu kdykoliv v průběhu plnění dodavatel je povinen takový doklad předložit nejpozději do 14 kalendářních dnů ode dne žádosti kupujícího. Obdobné ujednání se vztahuje i k provádění pozáručního servisu.</w:t>
      </w:r>
    </w:p>
    <w:p w14:paraId="4502B317" w14:textId="77777777" w:rsidR="00864792" w:rsidRDefault="00864792" w:rsidP="006301B0">
      <w:pPr>
        <w:pStyle w:val="Odstavecseseznamem"/>
        <w:spacing w:after="120"/>
        <w:ind w:left="502"/>
        <w:jc w:val="both"/>
        <w:rPr>
          <w:sz w:val="24"/>
          <w:szCs w:val="24"/>
        </w:rPr>
      </w:pPr>
    </w:p>
    <w:p w14:paraId="139D438A" w14:textId="77777777" w:rsidR="006301B0" w:rsidRPr="0024713F" w:rsidRDefault="006301B0" w:rsidP="006301B0">
      <w:pPr>
        <w:numPr>
          <w:ilvl w:val="0"/>
          <w:numId w:val="10"/>
        </w:numPr>
        <w:spacing w:after="0"/>
        <w:ind w:left="284" w:hanging="284"/>
        <w:jc w:val="center"/>
        <w:rPr>
          <w:rFonts w:cs="Arial"/>
          <w:b/>
          <w:sz w:val="24"/>
          <w:szCs w:val="24"/>
        </w:rPr>
      </w:pPr>
      <w:r w:rsidRPr="0024713F">
        <w:rPr>
          <w:rFonts w:cs="Arial"/>
          <w:b/>
          <w:sz w:val="24"/>
          <w:szCs w:val="24"/>
        </w:rPr>
        <w:t xml:space="preserve">  Zvláštní ustanovení o DPH</w:t>
      </w:r>
    </w:p>
    <w:p w14:paraId="1334B1DE" w14:textId="77777777" w:rsidR="006301B0" w:rsidRPr="0024713F" w:rsidRDefault="006301B0" w:rsidP="006301B0">
      <w:pPr>
        <w:spacing w:after="0"/>
        <w:ind w:left="1004"/>
        <w:jc w:val="center"/>
        <w:rPr>
          <w:rFonts w:cs="Arial"/>
          <w:b/>
          <w:sz w:val="24"/>
          <w:szCs w:val="24"/>
        </w:rPr>
      </w:pPr>
    </w:p>
    <w:p w14:paraId="679855FB" w14:textId="77777777" w:rsidR="006301B0" w:rsidRPr="00A65F95" w:rsidRDefault="006301B0" w:rsidP="006301B0">
      <w:pPr>
        <w:pStyle w:val="Odstavecseseznamem"/>
        <w:numPr>
          <w:ilvl w:val="0"/>
          <w:numId w:val="20"/>
        </w:numPr>
        <w:spacing w:after="120"/>
        <w:ind w:left="284" w:hanging="284"/>
        <w:jc w:val="both"/>
        <w:rPr>
          <w:rFonts w:cs="Arial"/>
          <w:sz w:val="24"/>
          <w:szCs w:val="24"/>
        </w:rPr>
      </w:pPr>
      <w:r w:rsidRPr="0024713F">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w:t>
      </w:r>
      <w:r w:rsidRPr="00A65F95">
        <w:rPr>
          <w:rFonts w:cs="Arial"/>
          <w:sz w:val="24"/>
          <w:szCs w:val="24"/>
        </w:rPr>
        <w:t xml:space="preserve"> poskytnout písemně nejpozději do 10 dnů od vzniku uvedených skutečností.</w:t>
      </w:r>
    </w:p>
    <w:p w14:paraId="5A277132" w14:textId="77777777" w:rsidR="006301B0" w:rsidRPr="00A65F95" w:rsidRDefault="006301B0" w:rsidP="006301B0">
      <w:pPr>
        <w:pStyle w:val="Odstavecseseznamem"/>
        <w:numPr>
          <w:ilvl w:val="0"/>
          <w:numId w:val="20"/>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362E8466" w14:textId="77777777" w:rsidR="006301B0" w:rsidRPr="00A65F95" w:rsidRDefault="006301B0" w:rsidP="006301B0">
      <w:pPr>
        <w:pStyle w:val="Odstavecseseznamem"/>
        <w:numPr>
          <w:ilvl w:val="0"/>
          <w:numId w:val="17"/>
        </w:numPr>
        <w:spacing w:after="0"/>
        <w:ind w:left="567" w:hanging="142"/>
        <w:jc w:val="both"/>
        <w:rPr>
          <w:rFonts w:cs="Arial"/>
          <w:sz w:val="24"/>
          <w:szCs w:val="24"/>
        </w:rPr>
      </w:pPr>
      <w:r w:rsidRPr="00A65F95">
        <w:rPr>
          <w:rFonts w:cs="Arial"/>
          <w:sz w:val="24"/>
          <w:szCs w:val="24"/>
        </w:rPr>
        <w:t xml:space="preserve">na prodávajícího zdanitelného plnění bude vyhlášeno insolvenční řízení, </w:t>
      </w:r>
    </w:p>
    <w:p w14:paraId="319A12D9" w14:textId="77777777" w:rsidR="006301B0" w:rsidRPr="00A65F95" w:rsidRDefault="006301B0" w:rsidP="006301B0">
      <w:pPr>
        <w:pStyle w:val="Odstavecseseznamem"/>
        <w:numPr>
          <w:ilvl w:val="0"/>
          <w:numId w:val="17"/>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Pr>
          <w:rFonts w:cs="Arial"/>
          <w:sz w:val="24"/>
          <w:szCs w:val="24"/>
        </w:rPr>
        <w:t> </w:t>
      </w:r>
      <w:r w:rsidRPr="00A65F95">
        <w:rPr>
          <w:rFonts w:cs="Arial"/>
          <w:sz w:val="24"/>
          <w:szCs w:val="24"/>
        </w:rPr>
        <w:t xml:space="preserve">bezdlužnosti vůči správci daně, </w:t>
      </w:r>
    </w:p>
    <w:p w14:paraId="7ED1E7D8" w14:textId="77777777" w:rsidR="006301B0" w:rsidRPr="00A65F95" w:rsidRDefault="006301B0" w:rsidP="006301B0">
      <w:pPr>
        <w:pStyle w:val="Odstavecseseznamem"/>
        <w:numPr>
          <w:ilvl w:val="0"/>
          <w:numId w:val="17"/>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14:paraId="55B84194" w14:textId="77777777" w:rsidR="006301B0" w:rsidRPr="00A65F95" w:rsidRDefault="006301B0" w:rsidP="006301B0">
      <w:pPr>
        <w:pStyle w:val="Odstavecseseznamem"/>
        <w:numPr>
          <w:ilvl w:val="0"/>
          <w:numId w:val="20"/>
        </w:numPr>
        <w:spacing w:after="120"/>
        <w:ind w:left="284" w:hanging="284"/>
        <w:jc w:val="both"/>
        <w:rPr>
          <w:rFonts w:cs="Arial"/>
          <w:sz w:val="24"/>
          <w:szCs w:val="24"/>
        </w:rPr>
      </w:pPr>
      <w:r w:rsidRPr="00A65F95">
        <w:rPr>
          <w:rFonts w:cs="Arial"/>
          <w:sz w:val="24"/>
          <w:szCs w:val="24"/>
        </w:rPr>
        <w:t>V případě, že prodávající poruší povinnost uloženou v odst.</w:t>
      </w:r>
      <w:r>
        <w:rPr>
          <w:rFonts w:cs="Arial"/>
          <w:sz w:val="24"/>
          <w:szCs w:val="24"/>
        </w:rPr>
        <w:t xml:space="preserve"> </w:t>
      </w:r>
      <w:r w:rsidRPr="00A65F95">
        <w:rPr>
          <w:rFonts w:cs="Arial"/>
          <w:sz w:val="24"/>
          <w:szCs w:val="24"/>
        </w:rPr>
        <w:t>1 a 2 tohoto článku smlouvy</w:t>
      </w:r>
      <w:r>
        <w:rPr>
          <w:rFonts w:cs="Arial"/>
          <w:sz w:val="24"/>
          <w:szCs w:val="24"/>
        </w:rPr>
        <w:t>,</w:t>
      </w:r>
      <w:r w:rsidRPr="00A65F95">
        <w:rPr>
          <w:rFonts w:cs="Arial"/>
          <w:sz w:val="24"/>
          <w:szCs w:val="24"/>
        </w:rPr>
        <w:t xml:space="preserve"> je kupující oprávněn vůči němu uplatnit náhradu za veškeré škody, které mu tím vzniknou.</w:t>
      </w:r>
    </w:p>
    <w:p w14:paraId="18B8AB33" w14:textId="77777777" w:rsidR="006301B0" w:rsidRDefault="006301B0" w:rsidP="006301B0">
      <w:pPr>
        <w:pStyle w:val="Odstavecseseznamem"/>
        <w:numPr>
          <w:ilvl w:val="0"/>
          <w:numId w:val="20"/>
        </w:numPr>
        <w:spacing w:after="120"/>
        <w:ind w:left="284" w:hanging="284"/>
        <w:jc w:val="both"/>
        <w:rPr>
          <w:rFonts w:cs="Arial"/>
          <w:sz w:val="24"/>
          <w:szCs w:val="24"/>
        </w:rPr>
      </w:pPr>
      <w:r w:rsidRPr="00A65F95">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7F8C9499" w14:textId="77777777" w:rsidR="006301B0" w:rsidRPr="00D11303" w:rsidRDefault="006301B0" w:rsidP="006301B0">
      <w:pPr>
        <w:spacing w:after="120"/>
        <w:jc w:val="both"/>
        <w:rPr>
          <w:rFonts w:cs="Arial"/>
          <w:sz w:val="24"/>
          <w:szCs w:val="24"/>
        </w:rPr>
      </w:pPr>
    </w:p>
    <w:p w14:paraId="4F2D9FF3" w14:textId="77777777" w:rsidR="006301B0" w:rsidRPr="00A65F95" w:rsidRDefault="006301B0" w:rsidP="006301B0">
      <w:pPr>
        <w:numPr>
          <w:ilvl w:val="0"/>
          <w:numId w:val="10"/>
        </w:numPr>
        <w:spacing w:after="0"/>
        <w:ind w:left="284" w:hanging="284"/>
        <w:jc w:val="center"/>
        <w:rPr>
          <w:b/>
          <w:sz w:val="24"/>
          <w:szCs w:val="24"/>
        </w:rPr>
      </w:pPr>
      <w:r w:rsidRPr="00A65F95">
        <w:rPr>
          <w:b/>
          <w:sz w:val="24"/>
          <w:szCs w:val="24"/>
        </w:rPr>
        <w:t>Odstoupení od smlouvy</w:t>
      </w:r>
    </w:p>
    <w:p w14:paraId="245E1C8C" w14:textId="77777777" w:rsidR="006301B0" w:rsidRPr="00A65F95" w:rsidRDefault="006301B0" w:rsidP="006301B0">
      <w:pPr>
        <w:spacing w:after="0"/>
        <w:ind w:left="426"/>
        <w:rPr>
          <w:b/>
          <w:sz w:val="24"/>
          <w:szCs w:val="24"/>
        </w:rPr>
      </w:pPr>
    </w:p>
    <w:p w14:paraId="4979F695" w14:textId="77777777" w:rsidR="006301B0" w:rsidRPr="00A65F95" w:rsidRDefault="006301B0" w:rsidP="006301B0">
      <w:pPr>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podstatné porušení této smlouvy druhou smluvní stranou. </w:t>
      </w:r>
    </w:p>
    <w:p w14:paraId="66F59628" w14:textId="77777777" w:rsidR="006301B0" w:rsidRPr="00A65F95" w:rsidRDefault="006301B0" w:rsidP="006301B0">
      <w:pPr>
        <w:numPr>
          <w:ilvl w:val="0"/>
          <w:numId w:val="12"/>
        </w:numPr>
        <w:spacing w:after="0"/>
        <w:ind w:left="284" w:hanging="284"/>
        <w:jc w:val="both"/>
        <w:rPr>
          <w:sz w:val="24"/>
          <w:szCs w:val="24"/>
        </w:rPr>
      </w:pPr>
      <w:r w:rsidRPr="00A65F95">
        <w:rPr>
          <w:sz w:val="24"/>
          <w:szCs w:val="24"/>
        </w:rPr>
        <w:t>Pro účely této smlouvy se za podstatné porušení smluvních povinností považuje takové porušení, u kterého smluvní strana porušující smlouvu měla nebo mohla předpokládat, že</w:t>
      </w:r>
      <w:r>
        <w:rPr>
          <w:sz w:val="24"/>
          <w:szCs w:val="24"/>
        </w:rPr>
        <w:t> </w:t>
      </w:r>
      <w:r w:rsidRPr="00A65F95">
        <w:rPr>
          <w:sz w:val="24"/>
          <w:szCs w:val="24"/>
        </w:rPr>
        <w:t>při takovémto porušení smlouvy, s přihlédnutím ke všem okolnostem, by druhá smluvní strana neměla zájem smlouvu uzavřít; zejména:</w:t>
      </w:r>
    </w:p>
    <w:p w14:paraId="768E692D" w14:textId="77777777" w:rsidR="006301B0" w:rsidRPr="00A65F95" w:rsidRDefault="006301B0" w:rsidP="006301B0">
      <w:pPr>
        <w:numPr>
          <w:ilvl w:val="0"/>
          <w:numId w:val="5"/>
        </w:numPr>
        <w:spacing w:after="0"/>
        <w:ind w:left="567" w:hanging="141"/>
        <w:jc w:val="both"/>
        <w:rPr>
          <w:sz w:val="24"/>
          <w:szCs w:val="24"/>
        </w:rPr>
      </w:pPr>
      <w:r w:rsidRPr="00A65F95">
        <w:rPr>
          <w:sz w:val="24"/>
          <w:szCs w:val="24"/>
        </w:rPr>
        <w:t xml:space="preserve">prodlení s úhradou </w:t>
      </w:r>
      <w:r>
        <w:rPr>
          <w:sz w:val="24"/>
          <w:szCs w:val="24"/>
        </w:rPr>
        <w:t>faktur</w:t>
      </w:r>
      <w:r w:rsidRPr="00A65F95">
        <w:rPr>
          <w:sz w:val="24"/>
          <w:szCs w:val="24"/>
        </w:rPr>
        <w:t xml:space="preserve"> delším 60 kalendářních dnů;</w:t>
      </w:r>
    </w:p>
    <w:p w14:paraId="5065CBB9" w14:textId="77777777" w:rsidR="006301B0" w:rsidRPr="00A65F95" w:rsidRDefault="006301B0" w:rsidP="006301B0">
      <w:pPr>
        <w:numPr>
          <w:ilvl w:val="0"/>
          <w:numId w:val="5"/>
        </w:numPr>
        <w:spacing w:after="0"/>
        <w:ind w:left="567" w:hanging="141"/>
        <w:jc w:val="both"/>
        <w:rPr>
          <w:sz w:val="24"/>
          <w:szCs w:val="24"/>
        </w:rPr>
      </w:pPr>
      <w:r w:rsidRPr="00A65F95">
        <w:rPr>
          <w:sz w:val="24"/>
          <w:szCs w:val="24"/>
        </w:rPr>
        <w:t>prodlení prodávajícího s dodáním předmětu plnění dle této smlouvy delším než 60 kalendářních dnů;</w:t>
      </w:r>
    </w:p>
    <w:p w14:paraId="6C455318" w14:textId="77777777" w:rsidR="006301B0" w:rsidRPr="00A65F95" w:rsidRDefault="006301B0" w:rsidP="006301B0">
      <w:pPr>
        <w:numPr>
          <w:ilvl w:val="0"/>
          <w:numId w:val="5"/>
        </w:numPr>
        <w:spacing w:after="0"/>
        <w:ind w:left="567" w:hanging="141"/>
        <w:jc w:val="both"/>
        <w:rPr>
          <w:sz w:val="24"/>
          <w:szCs w:val="24"/>
        </w:rPr>
      </w:pPr>
      <w:r w:rsidRPr="00A65F95">
        <w:rPr>
          <w:sz w:val="24"/>
          <w:szCs w:val="24"/>
        </w:rPr>
        <w:lastRenderedPageBreak/>
        <w:t xml:space="preserve">zařízení nebude možné kupujícím během záruční doby užívat po dobu delší 60 kalendářních dnů; </w:t>
      </w:r>
    </w:p>
    <w:p w14:paraId="3A91A639" w14:textId="77777777" w:rsidR="006301B0" w:rsidRPr="00A65F95" w:rsidRDefault="006301B0" w:rsidP="006301B0">
      <w:pPr>
        <w:numPr>
          <w:ilvl w:val="0"/>
          <w:numId w:val="5"/>
        </w:numPr>
        <w:spacing w:after="0"/>
        <w:ind w:left="567" w:hanging="141"/>
        <w:jc w:val="both"/>
        <w:rPr>
          <w:sz w:val="24"/>
          <w:szCs w:val="24"/>
        </w:rPr>
      </w:pPr>
      <w:r w:rsidRPr="00A65F95">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00A29EC5" w14:textId="77777777" w:rsidR="006301B0" w:rsidRDefault="006301B0" w:rsidP="006301B0">
      <w:pPr>
        <w:numPr>
          <w:ilvl w:val="0"/>
          <w:numId w:val="5"/>
        </w:numPr>
        <w:spacing w:after="0"/>
        <w:ind w:left="567" w:hanging="141"/>
        <w:jc w:val="both"/>
        <w:rPr>
          <w:sz w:val="24"/>
          <w:szCs w:val="24"/>
        </w:rPr>
      </w:pPr>
      <w:r w:rsidRPr="00BC2BEA">
        <w:rPr>
          <w:sz w:val="24"/>
          <w:szCs w:val="24"/>
        </w:rPr>
        <w:t xml:space="preserve">nemožnost odstranění vady dodaného zařízení; </w:t>
      </w:r>
    </w:p>
    <w:p w14:paraId="79B198AC" w14:textId="77777777" w:rsidR="006301B0" w:rsidRPr="00BC2BEA" w:rsidRDefault="006301B0" w:rsidP="006301B0">
      <w:pPr>
        <w:numPr>
          <w:ilvl w:val="0"/>
          <w:numId w:val="5"/>
        </w:numPr>
        <w:spacing w:after="120"/>
        <w:ind w:left="567" w:hanging="141"/>
        <w:jc w:val="both"/>
        <w:rPr>
          <w:sz w:val="24"/>
          <w:szCs w:val="24"/>
        </w:rPr>
      </w:pPr>
      <w:r w:rsidRPr="00BC2BEA">
        <w:rPr>
          <w:sz w:val="24"/>
          <w:szCs w:val="24"/>
        </w:rPr>
        <w:t>v případě, že se kterékoliv prohlášení prodávajícího uvedené v této smlouvě ukáže jako nepravdivé.</w:t>
      </w:r>
    </w:p>
    <w:p w14:paraId="2D3AE5AA" w14:textId="77777777" w:rsidR="006301B0" w:rsidRPr="00A65F95" w:rsidRDefault="006301B0" w:rsidP="006301B0">
      <w:pPr>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47896E6B" w14:textId="77777777" w:rsidR="006301B0" w:rsidRPr="00A65F95" w:rsidRDefault="006301B0" w:rsidP="006301B0">
      <w:pPr>
        <w:numPr>
          <w:ilvl w:val="0"/>
          <w:numId w:val="12"/>
        </w:numPr>
        <w:spacing w:after="0"/>
        <w:ind w:left="284" w:hanging="284"/>
        <w:jc w:val="both"/>
        <w:rPr>
          <w:sz w:val="24"/>
          <w:szCs w:val="24"/>
        </w:rPr>
      </w:pPr>
      <w:r w:rsidRPr="00A65F95">
        <w:rPr>
          <w:sz w:val="24"/>
          <w:szCs w:val="24"/>
        </w:rPr>
        <w:t xml:space="preserve">Odstoupení od této smlouvy se nedotýká práva na náhradu škody vzniklého z porušení smluvní povinnosti, práva na zaplacení smluvní pokuty a úroku z prodlení, </w:t>
      </w:r>
      <w:r>
        <w:rPr>
          <w:sz w:val="24"/>
          <w:szCs w:val="24"/>
        </w:rPr>
        <w:t>ani ujednání o </w:t>
      </w:r>
      <w:r w:rsidRPr="00A65F95">
        <w:rPr>
          <w:sz w:val="24"/>
          <w:szCs w:val="24"/>
        </w:rPr>
        <w:t>způsobu řešení sporů a volbě práva.</w:t>
      </w:r>
    </w:p>
    <w:p w14:paraId="7E5DD988" w14:textId="77777777" w:rsidR="007735E6" w:rsidRDefault="007735E6" w:rsidP="006301B0">
      <w:pPr>
        <w:spacing w:after="0"/>
        <w:rPr>
          <w:b/>
          <w:sz w:val="24"/>
          <w:szCs w:val="24"/>
        </w:rPr>
      </w:pPr>
    </w:p>
    <w:p w14:paraId="716F2E5D" w14:textId="77777777" w:rsidR="006301B0" w:rsidRPr="00A65F95" w:rsidRDefault="006301B0" w:rsidP="006301B0">
      <w:pPr>
        <w:numPr>
          <w:ilvl w:val="0"/>
          <w:numId w:val="10"/>
        </w:numPr>
        <w:spacing w:after="0"/>
        <w:ind w:left="284" w:hanging="284"/>
        <w:jc w:val="center"/>
        <w:rPr>
          <w:b/>
          <w:sz w:val="24"/>
          <w:szCs w:val="24"/>
        </w:rPr>
      </w:pPr>
      <w:r w:rsidRPr="00A65F95">
        <w:rPr>
          <w:b/>
          <w:sz w:val="24"/>
          <w:szCs w:val="24"/>
        </w:rPr>
        <w:t>Odpovědnost za škodu</w:t>
      </w:r>
    </w:p>
    <w:p w14:paraId="51529EA5" w14:textId="77777777" w:rsidR="006301B0" w:rsidRPr="00A65F95" w:rsidRDefault="006301B0" w:rsidP="006301B0">
      <w:pPr>
        <w:spacing w:after="0"/>
        <w:rPr>
          <w:b/>
          <w:sz w:val="24"/>
          <w:szCs w:val="24"/>
        </w:rPr>
      </w:pPr>
    </w:p>
    <w:p w14:paraId="699CF954" w14:textId="77777777" w:rsidR="006301B0" w:rsidRPr="00A65F95" w:rsidRDefault="006301B0" w:rsidP="006301B0">
      <w:pPr>
        <w:numPr>
          <w:ilvl w:val="0"/>
          <w:numId w:val="7"/>
        </w:numPr>
        <w:tabs>
          <w:tab w:val="left" w:pos="0"/>
        </w:tabs>
        <w:spacing w:after="120"/>
        <w:ind w:left="284" w:hanging="284"/>
        <w:jc w:val="both"/>
        <w:rPr>
          <w:sz w:val="24"/>
          <w:szCs w:val="24"/>
        </w:rPr>
      </w:pPr>
      <w:r w:rsidRPr="00A65F95">
        <w:rPr>
          <w:sz w:val="24"/>
          <w:szCs w:val="24"/>
        </w:rPr>
        <w:t>Prodávající je povinen nahradit kupujícímu v plné výši újmu, která kupujícímu vznikla vadným plněním nebo jako důsledek porušení povinností a závazků prodávajícího dle této smlouvy.</w:t>
      </w:r>
    </w:p>
    <w:p w14:paraId="4616001B" w14:textId="77777777" w:rsidR="006301B0" w:rsidRPr="00A65F95" w:rsidRDefault="006301B0" w:rsidP="006301B0">
      <w:pPr>
        <w:numPr>
          <w:ilvl w:val="0"/>
          <w:numId w:val="7"/>
        </w:numPr>
        <w:tabs>
          <w:tab w:val="left" w:pos="0"/>
        </w:tabs>
        <w:spacing w:after="120"/>
        <w:ind w:left="284" w:hanging="284"/>
        <w:jc w:val="both"/>
        <w:rPr>
          <w:sz w:val="24"/>
          <w:szCs w:val="24"/>
        </w:rPr>
      </w:pPr>
      <w:r w:rsidRPr="00A65F95">
        <w:rPr>
          <w:sz w:val="24"/>
          <w:szCs w:val="24"/>
        </w:rPr>
        <w:t>Prodávající uhradí kupujícímu náklady vzniklé při uplatňování práv z odpovědnosti za</w:t>
      </w:r>
      <w:r>
        <w:rPr>
          <w:sz w:val="24"/>
          <w:szCs w:val="24"/>
        </w:rPr>
        <w:t> </w:t>
      </w:r>
      <w:r w:rsidRPr="00A65F95">
        <w:rPr>
          <w:sz w:val="24"/>
          <w:szCs w:val="24"/>
        </w:rPr>
        <w:t>vady.</w:t>
      </w:r>
    </w:p>
    <w:p w14:paraId="550ED78F" w14:textId="77777777" w:rsidR="006301B0" w:rsidRPr="0024713F" w:rsidRDefault="006301B0" w:rsidP="006301B0">
      <w:pPr>
        <w:numPr>
          <w:ilvl w:val="0"/>
          <w:numId w:val="7"/>
        </w:numPr>
        <w:tabs>
          <w:tab w:val="left" w:pos="0"/>
        </w:tabs>
        <w:spacing w:after="120"/>
        <w:ind w:left="284" w:hanging="284"/>
        <w:jc w:val="both"/>
        <w:rPr>
          <w:sz w:val="24"/>
          <w:szCs w:val="24"/>
        </w:rPr>
      </w:pPr>
      <w:r w:rsidRPr="00A65F95">
        <w:rPr>
          <w:sz w:val="24"/>
          <w:szCs w:val="24"/>
        </w:rPr>
        <w:t xml:space="preserve">Nebezpečí škody </w:t>
      </w:r>
      <w:r w:rsidRPr="0024713F">
        <w:rPr>
          <w:sz w:val="24"/>
          <w:szCs w:val="24"/>
        </w:rPr>
        <w:t xml:space="preserve">na předmětu plnění přechází na kupujícího předáním a převzetím předmětu plnění kupujícímu, tj. podpisem předávacího protokolu. </w:t>
      </w:r>
    </w:p>
    <w:p w14:paraId="35707B4A" w14:textId="77777777" w:rsidR="006301B0" w:rsidRPr="0024713F" w:rsidRDefault="00D30249" w:rsidP="006301B0">
      <w:pPr>
        <w:numPr>
          <w:ilvl w:val="0"/>
          <w:numId w:val="7"/>
        </w:numPr>
        <w:tabs>
          <w:tab w:val="left" w:pos="0"/>
        </w:tabs>
        <w:spacing w:after="120"/>
        <w:ind w:left="284" w:hanging="284"/>
        <w:jc w:val="both"/>
        <w:rPr>
          <w:sz w:val="24"/>
          <w:szCs w:val="24"/>
        </w:rPr>
      </w:pPr>
      <w:r>
        <w:rPr>
          <w:sz w:val="24"/>
          <w:szCs w:val="24"/>
        </w:rPr>
        <w:t>Prodávající se zavazuje</w:t>
      </w:r>
      <w:r w:rsidR="00C3390E">
        <w:rPr>
          <w:sz w:val="24"/>
          <w:szCs w:val="24"/>
        </w:rPr>
        <w:t xml:space="preserve">, že má sjednáno </w:t>
      </w:r>
      <w:r w:rsidR="00C3390E" w:rsidRPr="00E92E5A">
        <w:rPr>
          <w:sz w:val="24"/>
          <w:szCs w:val="24"/>
        </w:rPr>
        <w:t>platné pojištění odpovědnosti za škodu způsobenou třetím osobám v mi</w:t>
      </w:r>
      <w:r w:rsidR="00EA339E" w:rsidRPr="00E92E5A">
        <w:rPr>
          <w:sz w:val="24"/>
          <w:szCs w:val="24"/>
        </w:rPr>
        <w:t xml:space="preserve">nimální výši pojistného </w:t>
      </w:r>
      <w:r w:rsidR="00EA339E" w:rsidRPr="008B459A">
        <w:rPr>
          <w:sz w:val="24"/>
          <w:szCs w:val="24"/>
        </w:rPr>
        <w:t xml:space="preserve">plnění </w:t>
      </w:r>
      <w:r w:rsidR="008B459A" w:rsidRPr="008B459A">
        <w:rPr>
          <w:sz w:val="24"/>
          <w:szCs w:val="24"/>
        </w:rPr>
        <w:t>3</w:t>
      </w:r>
      <w:r w:rsidR="00C3390E" w:rsidRPr="008B459A">
        <w:rPr>
          <w:sz w:val="24"/>
          <w:szCs w:val="24"/>
        </w:rPr>
        <w:t xml:space="preserve">.000.000,- Kč. Pojištění bude krýt případné škody na dodaném </w:t>
      </w:r>
      <w:r w:rsidR="008B459A">
        <w:rPr>
          <w:sz w:val="24"/>
          <w:szCs w:val="24"/>
        </w:rPr>
        <w:t>zařízení</w:t>
      </w:r>
      <w:r w:rsidR="00C3390E" w:rsidRPr="008B459A">
        <w:rPr>
          <w:sz w:val="24"/>
          <w:szCs w:val="24"/>
        </w:rPr>
        <w:t xml:space="preserve"> nebo na zařízení či přístrojích kupujícího, které mohou být v průběhu dodávky nebo montáže poškozeny. Doklad prokazující existenci pojištění je prodávající povinen kupujícímu předložit</w:t>
      </w:r>
      <w:r w:rsidR="00B37654">
        <w:rPr>
          <w:sz w:val="24"/>
          <w:szCs w:val="24"/>
        </w:rPr>
        <w:t xml:space="preserve"> na požádání, a to</w:t>
      </w:r>
      <w:r w:rsidR="00C3390E">
        <w:rPr>
          <w:sz w:val="24"/>
          <w:szCs w:val="24"/>
        </w:rPr>
        <w:t xml:space="preserve"> do 10 dnů od obdržení výzvy k jeho předložení. Prodávající se zavazuje udržovat toto pojištění v limitu pojistného plnění dle předchozí věty v platnosti a účinnosti po celou dobu provádění dodávky až do doby protokolárního předání a převzetí všech zařízení.</w:t>
      </w:r>
    </w:p>
    <w:p w14:paraId="3736A6C4" w14:textId="77777777" w:rsidR="008D606B" w:rsidRDefault="008D606B" w:rsidP="006301B0">
      <w:pPr>
        <w:spacing w:after="0"/>
        <w:rPr>
          <w:sz w:val="24"/>
          <w:szCs w:val="24"/>
        </w:rPr>
      </w:pPr>
    </w:p>
    <w:p w14:paraId="48DF386B" w14:textId="77777777" w:rsidR="008B459A" w:rsidRPr="0024713F" w:rsidRDefault="008B459A" w:rsidP="006301B0">
      <w:pPr>
        <w:spacing w:after="0"/>
        <w:rPr>
          <w:sz w:val="24"/>
          <w:szCs w:val="24"/>
        </w:rPr>
      </w:pPr>
    </w:p>
    <w:p w14:paraId="3684407B" w14:textId="77777777" w:rsidR="006301B0" w:rsidRPr="0024713F" w:rsidRDefault="006301B0" w:rsidP="006301B0">
      <w:pPr>
        <w:numPr>
          <w:ilvl w:val="0"/>
          <w:numId w:val="10"/>
        </w:numPr>
        <w:spacing w:after="0"/>
        <w:ind w:left="284" w:hanging="284"/>
        <w:jc w:val="center"/>
        <w:rPr>
          <w:b/>
          <w:sz w:val="24"/>
          <w:szCs w:val="24"/>
        </w:rPr>
      </w:pPr>
      <w:r w:rsidRPr="0024713F">
        <w:rPr>
          <w:b/>
          <w:sz w:val="24"/>
          <w:szCs w:val="24"/>
        </w:rPr>
        <w:t>Sankce</w:t>
      </w:r>
    </w:p>
    <w:p w14:paraId="0AAA7FD6" w14:textId="77777777" w:rsidR="006301B0" w:rsidRPr="0024713F" w:rsidRDefault="006301B0" w:rsidP="006301B0">
      <w:pPr>
        <w:spacing w:after="0"/>
        <w:ind w:left="1004"/>
        <w:rPr>
          <w:b/>
          <w:sz w:val="24"/>
          <w:szCs w:val="24"/>
        </w:rPr>
      </w:pPr>
    </w:p>
    <w:p w14:paraId="49F6DD5A" w14:textId="77777777" w:rsidR="007735E6" w:rsidRPr="00BC37CC" w:rsidRDefault="007735E6" w:rsidP="007735E6">
      <w:pPr>
        <w:numPr>
          <w:ilvl w:val="0"/>
          <w:numId w:val="8"/>
        </w:numPr>
        <w:tabs>
          <w:tab w:val="left" w:pos="284"/>
        </w:tabs>
        <w:spacing w:after="120"/>
        <w:ind w:left="284" w:hanging="284"/>
        <w:jc w:val="both"/>
        <w:rPr>
          <w:sz w:val="24"/>
          <w:szCs w:val="24"/>
        </w:rPr>
      </w:pPr>
      <w:r w:rsidRPr="0024713F">
        <w:rPr>
          <w:sz w:val="24"/>
          <w:szCs w:val="24"/>
        </w:rPr>
        <w:t xml:space="preserve">Pro případ prodlení </w:t>
      </w:r>
      <w:r w:rsidRPr="00BC37CC">
        <w:rPr>
          <w:sz w:val="24"/>
          <w:szCs w:val="24"/>
        </w:rPr>
        <w:t>prodávajícího s termínem plnění uvedeným v článku IV. této smlouvy se prodávající zavazuje uhradit kupujícímu smluvní pokutu ve výši 0,5 % z kupní ceny včetně DPH, a to za každý i započatý kalendářní den prodlení.</w:t>
      </w:r>
    </w:p>
    <w:p w14:paraId="1E96B0C5" w14:textId="77777777" w:rsidR="006301B0" w:rsidRDefault="006301B0" w:rsidP="006301B0">
      <w:pPr>
        <w:numPr>
          <w:ilvl w:val="0"/>
          <w:numId w:val="8"/>
        </w:numPr>
        <w:tabs>
          <w:tab w:val="left" w:pos="284"/>
        </w:tabs>
        <w:spacing w:after="120"/>
        <w:ind w:left="284" w:hanging="284"/>
        <w:jc w:val="both"/>
        <w:rPr>
          <w:sz w:val="24"/>
          <w:szCs w:val="24"/>
        </w:rPr>
      </w:pPr>
      <w:r w:rsidRPr="00BC37CC">
        <w:rPr>
          <w:sz w:val="24"/>
          <w:szCs w:val="24"/>
        </w:rPr>
        <w:lastRenderedPageBreak/>
        <w:t>Pro případ prodlení prodávajícího s předložením d</w:t>
      </w:r>
      <w:r w:rsidR="008D606B">
        <w:rPr>
          <w:sz w:val="24"/>
          <w:szCs w:val="24"/>
        </w:rPr>
        <w:t>okladu o pojištění dle článku X</w:t>
      </w:r>
      <w:r w:rsidRPr="00BC37CC">
        <w:rPr>
          <w:sz w:val="24"/>
          <w:szCs w:val="24"/>
        </w:rPr>
        <w:t xml:space="preserve">., bod 4. této smlouvy se prodávající </w:t>
      </w:r>
      <w:r w:rsidRPr="003A31B8">
        <w:rPr>
          <w:sz w:val="24"/>
          <w:szCs w:val="24"/>
        </w:rPr>
        <w:t>zavazuje uhradit kupujícímu smluvní pokutu ve výši 5000,- Kč, a to za každý i započatý kalendářní den prodlení.</w:t>
      </w:r>
    </w:p>
    <w:p w14:paraId="16083EB3" w14:textId="77777777" w:rsidR="006301B0" w:rsidRPr="00F87122" w:rsidRDefault="006301B0" w:rsidP="006301B0">
      <w:pPr>
        <w:numPr>
          <w:ilvl w:val="0"/>
          <w:numId w:val="8"/>
        </w:numPr>
        <w:tabs>
          <w:tab w:val="left" w:pos="284"/>
        </w:tabs>
        <w:spacing w:after="120"/>
        <w:ind w:left="284" w:hanging="284"/>
        <w:jc w:val="both"/>
        <w:rPr>
          <w:sz w:val="24"/>
          <w:szCs w:val="24"/>
        </w:rPr>
      </w:pPr>
      <w:r w:rsidRPr="003A31B8">
        <w:rPr>
          <w:sz w:val="24"/>
          <w:szCs w:val="24"/>
        </w:rPr>
        <w:t>Uplatněním práv z vad či uplatněním smluvních pokut není dotčeno právo na náhradu újmy v plné výši. Smluvní pokutu je kupující oprávněn započíst</w:t>
      </w:r>
      <w:r w:rsidRPr="00F87122">
        <w:rPr>
          <w:sz w:val="24"/>
          <w:szCs w:val="24"/>
        </w:rPr>
        <w:t xml:space="preserve"> oproti pohledávce prodávajícího.</w:t>
      </w:r>
    </w:p>
    <w:p w14:paraId="555A174B" w14:textId="77777777" w:rsidR="006301B0" w:rsidRPr="0024713F" w:rsidRDefault="006301B0" w:rsidP="006301B0">
      <w:pPr>
        <w:numPr>
          <w:ilvl w:val="0"/>
          <w:numId w:val="8"/>
        </w:numPr>
        <w:tabs>
          <w:tab w:val="left" w:pos="284"/>
        </w:tabs>
        <w:spacing w:after="120"/>
        <w:ind w:left="284" w:hanging="284"/>
        <w:jc w:val="both"/>
        <w:rPr>
          <w:sz w:val="24"/>
          <w:szCs w:val="24"/>
        </w:rPr>
      </w:pPr>
      <w:r w:rsidRPr="0024713F">
        <w:rPr>
          <w:sz w:val="24"/>
          <w:szCs w:val="24"/>
        </w:rPr>
        <w:t>Smluvní pokuta je splatná do 30 dnů ode dne doručení výzvy k jejímu zaplacení. Dnem splatnosti se rozumí den připsání příslušné částky na účet kupujícího.</w:t>
      </w:r>
    </w:p>
    <w:p w14:paraId="7C3C6FE9" w14:textId="77777777" w:rsidR="006301B0" w:rsidRPr="0024713F" w:rsidRDefault="006301B0" w:rsidP="006301B0">
      <w:pPr>
        <w:spacing w:after="0"/>
        <w:rPr>
          <w:sz w:val="24"/>
          <w:szCs w:val="24"/>
        </w:rPr>
      </w:pPr>
    </w:p>
    <w:p w14:paraId="359E2B6A" w14:textId="77777777" w:rsidR="006301B0" w:rsidRPr="0024713F" w:rsidRDefault="006301B0" w:rsidP="006301B0">
      <w:pPr>
        <w:numPr>
          <w:ilvl w:val="0"/>
          <w:numId w:val="10"/>
        </w:numPr>
        <w:spacing w:after="0"/>
        <w:ind w:left="284" w:hanging="284"/>
        <w:jc w:val="center"/>
        <w:rPr>
          <w:b/>
          <w:sz w:val="24"/>
          <w:szCs w:val="24"/>
        </w:rPr>
      </w:pPr>
      <w:r w:rsidRPr="0024713F">
        <w:rPr>
          <w:b/>
          <w:sz w:val="24"/>
          <w:szCs w:val="24"/>
        </w:rPr>
        <w:t>Závěrečná ustanovení</w:t>
      </w:r>
    </w:p>
    <w:p w14:paraId="0FF45F65" w14:textId="77777777" w:rsidR="006301B0" w:rsidRPr="0024713F" w:rsidRDefault="006301B0" w:rsidP="006301B0">
      <w:pPr>
        <w:spacing w:after="0"/>
        <w:rPr>
          <w:sz w:val="24"/>
          <w:szCs w:val="24"/>
        </w:rPr>
      </w:pPr>
    </w:p>
    <w:p w14:paraId="2CFC7006" w14:textId="77777777" w:rsidR="006301B0" w:rsidRPr="0024713F" w:rsidRDefault="006301B0" w:rsidP="006301B0">
      <w:pPr>
        <w:pStyle w:val="Smlouva-slo"/>
        <w:widowControl w:val="0"/>
        <w:numPr>
          <w:ilvl w:val="0"/>
          <w:numId w:val="6"/>
        </w:numPr>
        <w:spacing w:before="0" w:after="120" w:line="276" w:lineRule="auto"/>
        <w:ind w:left="340" w:hanging="340"/>
        <w:rPr>
          <w:rFonts w:ascii="Calibri" w:hAnsi="Calibri"/>
        </w:rPr>
      </w:pPr>
      <w:bookmarkStart w:id="1" w:name="OLE_LINK1"/>
      <w:bookmarkStart w:id="2" w:name="OLE_LINK2"/>
      <w:r w:rsidRPr="0024713F">
        <w:rPr>
          <w:rFonts w:ascii="Calibri" w:hAnsi="Calibri"/>
        </w:rPr>
        <w:t>Tato smlouva nabývá platnosti okamžikem jejího podpisu poslední smluvní stranou a účinnosti dnem jejího zveřejnění v registru smluv.</w:t>
      </w:r>
    </w:p>
    <w:bookmarkEnd w:id="1"/>
    <w:bookmarkEnd w:id="2"/>
    <w:p w14:paraId="6B6250D9" w14:textId="77777777" w:rsidR="006301B0" w:rsidRPr="0087312A" w:rsidRDefault="006301B0" w:rsidP="006301B0">
      <w:pPr>
        <w:pStyle w:val="Smlouva-slo"/>
        <w:widowControl w:val="0"/>
        <w:numPr>
          <w:ilvl w:val="0"/>
          <w:numId w:val="6"/>
        </w:numPr>
        <w:spacing w:before="0" w:after="120" w:line="276" w:lineRule="auto"/>
        <w:ind w:left="340" w:hanging="340"/>
        <w:rPr>
          <w:rFonts w:ascii="Calibri" w:hAnsi="Calibri"/>
        </w:rPr>
      </w:pPr>
      <w:r w:rsidRPr="0024713F">
        <w:rPr>
          <w:rFonts w:ascii="Calibri" w:hAnsi="Calibri"/>
        </w:rPr>
        <w:t>Prodávající je dle ustanovení § 2 písm. e) zákona č. 320/2001 Sb., o finanční kontrole ve veřejné správě a o změně některých zákonů</w:t>
      </w:r>
      <w:r w:rsidRPr="00A65F95">
        <w:rPr>
          <w:rFonts w:ascii="Calibri" w:hAnsi="Calibri"/>
        </w:rPr>
        <w:t xml:space="preserve">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14:paraId="35C4774A" w14:textId="77777777"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4D211F6F" w14:textId="77777777" w:rsidR="006301B0" w:rsidRPr="008D606B" w:rsidRDefault="006301B0" w:rsidP="008D606B">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Pr>
          <w:rFonts w:ascii="Calibri" w:hAnsi="Calibri"/>
        </w:rPr>
        <w:t>účastníka zadávacího řízení</w:t>
      </w:r>
      <w:r w:rsidRPr="00A65F95">
        <w:rPr>
          <w:rFonts w:ascii="Calibri" w:hAnsi="Calibri"/>
        </w:rPr>
        <w:t xml:space="preserve"> podal do zadávacího řízení na</w:t>
      </w:r>
      <w:r w:rsidR="008D606B">
        <w:rPr>
          <w:rFonts w:ascii="Calibri" w:hAnsi="Calibri"/>
        </w:rPr>
        <w:t xml:space="preserve"> veřejnou</w:t>
      </w:r>
      <w:r w:rsidRPr="00A65F95">
        <w:rPr>
          <w:rFonts w:ascii="Calibri" w:hAnsi="Calibri"/>
        </w:rPr>
        <w:t xml:space="preserve"> zakázku. Podkladem pro uzavření této smlouvy je rovněž zadávací dokumentace k zakázce včetně všech jejích příloh.</w:t>
      </w:r>
      <w:r w:rsidR="008D606B">
        <w:rPr>
          <w:rFonts w:ascii="Calibri" w:hAnsi="Calibri"/>
        </w:rPr>
        <w:t xml:space="preserve"> </w:t>
      </w:r>
      <w:r w:rsidRPr="008D606B">
        <w:rPr>
          <w:rFonts w:ascii="Calibri" w:hAnsi="Calibri"/>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0ABFBF18" w14:textId="77777777" w:rsidR="00F16792" w:rsidRPr="004A633C" w:rsidRDefault="004A633C" w:rsidP="00F16792">
      <w:pPr>
        <w:pStyle w:val="Smlouva-slo"/>
        <w:widowControl w:val="0"/>
        <w:numPr>
          <w:ilvl w:val="0"/>
          <w:numId w:val="6"/>
        </w:numPr>
        <w:spacing w:before="0" w:after="120" w:line="276" w:lineRule="auto"/>
        <w:ind w:left="340" w:hanging="340"/>
        <w:rPr>
          <w:rFonts w:ascii="Calibri" w:hAnsi="Calibri"/>
        </w:rPr>
      </w:pPr>
      <w:r>
        <w:rPr>
          <w:rFonts w:ascii="Calibri" w:hAnsi="Calibri"/>
        </w:rPr>
        <w:t>Kupující</w:t>
      </w:r>
      <w:r w:rsidR="00F16792" w:rsidRPr="00C94BB0">
        <w:rPr>
          <w:rFonts w:ascii="Calibri" w:hAnsi="Calibri"/>
        </w:rPr>
        <w:t xml:space="preserve"> v souladu s ustanovení § 6 odst. 4 zákona č. 134/2016 Sb., o zadávání veřejných zakázek, ve znění pozdějších předpisů, trvá na dodržování zásady sociálně odpovědného zadávání, environmentálně odpovědného zadávání a inovací ve smyslu daného zákona. S ohledem na </w:t>
      </w:r>
      <w:r w:rsidR="00F16792" w:rsidRPr="004A633C">
        <w:rPr>
          <w:rFonts w:ascii="Calibri" w:hAnsi="Calibri"/>
        </w:rPr>
        <w:t xml:space="preserve">charakter zakázky </w:t>
      </w:r>
      <w:r w:rsidRPr="004A633C">
        <w:rPr>
          <w:rFonts w:ascii="Calibri" w:hAnsi="Calibri"/>
        </w:rPr>
        <w:t>kupující</w:t>
      </w:r>
      <w:r w:rsidR="00F16792" w:rsidRPr="004A633C">
        <w:rPr>
          <w:rFonts w:ascii="Calibri" w:hAnsi="Calibri"/>
        </w:rPr>
        <w:t xml:space="preserve"> zejména požaduje po </w:t>
      </w:r>
      <w:r w:rsidRPr="004A633C">
        <w:rPr>
          <w:rFonts w:ascii="Calibri" w:hAnsi="Calibri"/>
        </w:rPr>
        <w:t>prodávajícím</w:t>
      </w:r>
      <w:r w:rsidR="00F16792" w:rsidRPr="004A633C">
        <w:rPr>
          <w:rFonts w:ascii="Calibri" w:hAnsi="Calibri"/>
        </w:rPr>
        <w:t>, aby v průběhu plnění dle této dohody dodržoval níže uvedené povinnosti:</w:t>
      </w:r>
    </w:p>
    <w:p w14:paraId="7912A00E" w14:textId="77777777" w:rsidR="00F16792" w:rsidRPr="004A633C" w:rsidRDefault="00F16792" w:rsidP="00F16792">
      <w:pPr>
        <w:pStyle w:val="Clanek11"/>
        <w:numPr>
          <w:ilvl w:val="2"/>
          <w:numId w:val="30"/>
        </w:numPr>
        <w:ind w:left="709" w:hanging="373"/>
        <w:rPr>
          <w:rFonts w:cs="Calibri"/>
          <w:sz w:val="24"/>
          <w:szCs w:val="24"/>
        </w:rPr>
      </w:pPr>
      <w:r w:rsidRPr="004A633C">
        <w:rPr>
          <w:rFonts w:cs="Calibri"/>
          <w:sz w:val="24"/>
          <w:szCs w:val="24"/>
        </w:rPr>
        <w:t xml:space="preserve">aby </w:t>
      </w:r>
      <w:r w:rsidR="004A633C" w:rsidRPr="004A633C">
        <w:rPr>
          <w:rFonts w:cs="Calibri"/>
          <w:sz w:val="24"/>
          <w:szCs w:val="24"/>
        </w:rPr>
        <w:t>p</w:t>
      </w:r>
      <w:r w:rsidR="004A633C" w:rsidRPr="004A633C">
        <w:rPr>
          <w:rFonts w:ascii="Calibri" w:hAnsi="Calibri"/>
          <w:sz w:val="24"/>
          <w:szCs w:val="24"/>
        </w:rPr>
        <w:t xml:space="preserve">rodávající </w:t>
      </w:r>
      <w:r w:rsidRPr="004A633C">
        <w:rPr>
          <w:rFonts w:cs="Calibri"/>
          <w:sz w:val="24"/>
          <w:szCs w:val="24"/>
        </w:rPr>
        <w:t xml:space="preserve">prováděl a kontroloval plnění dle této smlouvy v souladu se zásadami norem řady ČSN EN ISO 9000 a ČSN EN ISO 14 000,  </w:t>
      </w:r>
    </w:p>
    <w:p w14:paraId="5A933CF5" w14:textId="77777777" w:rsidR="00F16792" w:rsidRPr="004A633C" w:rsidRDefault="00F16792" w:rsidP="00F16792">
      <w:pPr>
        <w:pStyle w:val="Clanek11"/>
        <w:numPr>
          <w:ilvl w:val="2"/>
          <w:numId w:val="30"/>
        </w:numPr>
        <w:ind w:left="709" w:hanging="373"/>
        <w:rPr>
          <w:rFonts w:cs="Calibri"/>
          <w:sz w:val="24"/>
          <w:szCs w:val="24"/>
        </w:rPr>
      </w:pPr>
      <w:r w:rsidRPr="004A633C">
        <w:rPr>
          <w:rFonts w:cs="Calibri"/>
          <w:sz w:val="24"/>
          <w:szCs w:val="24"/>
        </w:rPr>
        <w:t xml:space="preserve">aby </w:t>
      </w:r>
      <w:r w:rsidR="004A633C" w:rsidRPr="004A633C">
        <w:rPr>
          <w:rFonts w:cs="Calibri"/>
          <w:sz w:val="24"/>
          <w:szCs w:val="24"/>
        </w:rPr>
        <w:t>p</w:t>
      </w:r>
      <w:r w:rsidR="004A633C" w:rsidRPr="004A633C">
        <w:rPr>
          <w:rFonts w:ascii="Calibri" w:hAnsi="Calibri"/>
          <w:sz w:val="24"/>
          <w:szCs w:val="24"/>
        </w:rPr>
        <w:t xml:space="preserve">rodávající </w:t>
      </w:r>
      <w:r w:rsidRPr="004A633C">
        <w:rPr>
          <w:rFonts w:cs="Calibri"/>
          <w:sz w:val="24"/>
          <w:szCs w:val="24"/>
        </w:rPr>
        <w:t>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5D967737" w14:textId="77777777" w:rsidR="00F16792" w:rsidRPr="004A633C" w:rsidRDefault="00F16792" w:rsidP="00F16792">
      <w:pPr>
        <w:pStyle w:val="Clanek11"/>
        <w:numPr>
          <w:ilvl w:val="2"/>
          <w:numId w:val="30"/>
        </w:numPr>
        <w:ind w:left="709" w:hanging="373"/>
        <w:rPr>
          <w:rFonts w:cs="Calibri"/>
          <w:sz w:val="24"/>
          <w:szCs w:val="24"/>
        </w:rPr>
      </w:pPr>
      <w:r w:rsidRPr="004A633C">
        <w:rPr>
          <w:rFonts w:cs="Calibri"/>
          <w:sz w:val="24"/>
          <w:szCs w:val="24"/>
        </w:rPr>
        <w:lastRenderedPageBreak/>
        <w:t xml:space="preserve">aby </w:t>
      </w:r>
      <w:r w:rsidR="004A633C" w:rsidRPr="004A633C">
        <w:rPr>
          <w:rFonts w:cs="Calibri"/>
          <w:sz w:val="24"/>
          <w:szCs w:val="24"/>
        </w:rPr>
        <w:t>p</w:t>
      </w:r>
      <w:r w:rsidR="004A633C" w:rsidRPr="004A633C">
        <w:rPr>
          <w:rFonts w:ascii="Calibri" w:hAnsi="Calibri"/>
          <w:sz w:val="24"/>
          <w:szCs w:val="24"/>
        </w:rPr>
        <w:t xml:space="preserve">rodávající </w:t>
      </w:r>
      <w:r w:rsidRPr="004A633C">
        <w:rPr>
          <w:rFonts w:cs="Calibri"/>
          <w:sz w:val="24"/>
          <w:szCs w:val="24"/>
        </w:rPr>
        <w:t>dodržoval a zajistil dodržování pracovněprávních předpisů (zejména zákoníku práce a zákona o zaměstnanosti) vůči všem osobám, které se na plnění této smlouvy budou podílet,</w:t>
      </w:r>
    </w:p>
    <w:p w14:paraId="70686E9E" w14:textId="77777777" w:rsidR="00F16792" w:rsidRPr="004A633C" w:rsidRDefault="00F16792" w:rsidP="00F16792">
      <w:pPr>
        <w:pStyle w:val="Clanek11"/>
        <w:numPr>
          <w:ilvl w:val="2"/>
          <w:numId w:val="30"/>
        </w:numPr>
        <w:ind w:left="709" w:hanging="373"/>
        <w:rPr>
          <w:rFonts w:cs="Calibri"/>
          <w:sz w:val="24"/>
          <w:szCs w:val="24"/>
        </w:rPr>
      </w:pPr>
      <w:r w:rsidRPr="004A633C">
        <w:rPr>
          <w:rFonts w:cs="Calibri"/>
          <w:sz w:val="24"/>
          <w:szCs w:val="24"/>
        </w:rPr>
        <w:t xml:space="preserve">aby </w:t>
      </w:r>
      <w:r w:rsidR="004A633C" w:rsidRPr="004A633C">
        <w:rPr>
          <w:rFonts w:cs="Calibri"/>
          <w:sz w:val="24"/>
          <w:szCs w:val="24"/>
        </w:rPr>
        <w:t>p</w:t>
      </w:r>
      <w:r w:rsidR="004A633C" w:rsidRPr="004A633C">
        <w:rPr>
          <w:rFonts w:ascii="Calibri" w:hAnsi="Calibri"/>
          <w:sz w:val="24"/>
          <w:szCs w:val="24"/>
        </w:rPr>
        <w:t xml:space="preserve">rodávající </w:t>
      </w:r>
      <w:r w:rsidRPr="004A633C">
        <w:rPr>
          <w:rFonts w:cs="Calibri"/>
          <w:sz w:val="24"/>
          <w:szCs w:val="24"/>
        </w:rPr>
        <w:t xml:space="preserve">v případě, že k plnění dle této smlouvy využije poddodavatele, zabezpečil plnění férových podmínek v dodavatelském řetězci, tedy zejména, aby smlouvy mezi </w:t>
      </w:r>
      <w:r w:rsidR="004A633C">
        <w:rPr>
          <w:rFonts w:cs="Calibri"/>
          <w:sz w:val="24"/>
          <w:szCs w:val="24"/>
        </w:rPr>
        <w:t>prodávajícím</w:t>
      </w:r>
      <w:r w:rsidRPr="004A633C">
        <w:rPr>
          <w:rFonts w:cs="Calibri"/>
          <w:sz w:val="24"/>
          <w:szCs w:val="24"/>
        </w:rPr>
        <w:t xml:space="preserve"> a jeho poddodavatelem obsahovaly obchodní podmínky obdobné, jako jsou obchodní podmínky této smlouvy (se zohledněním rozsahu a charakteru poddodávky), a zejména, aby řádně a včas hradil dluhy svým poddodavatelům,</w:t>
      </w:r>
    </w:p>
    <w:p w14:paraId="716883FA" w14:textId="77777777" w:rsidR="00F16792" w:rsidRPr="004A633C" w:rsidRDefault="00F16792" w:rsidP="00F16792">
      <w:pPr>
        <w:pStyle w:val="Smlouva-slo"/>
        <w:widowControl w:val="0"/>
        <w:spacing w:before="0" w:after="120" w:line="276" w:lineRule="auto"/>
        <w:ind w:left="340"/>
        <w:rPr>
          <w:rFonts w:ascii="Calibri" w:hAnsi="Calibri"/>
        </w:rPr>
      </w:pPr>
      <w:r w:rsidRPr="004A633C">
        <w:rPr>
          <w:rFonts w:ascii="Calibri" w:hAnsi="Calibri"/>
        </w:rPr>
        <w:t xml:space="preserve">a </w:t>
      </w:r>
      <w:r w:rsidR="004A633C" w:rsidRPr="004A633C">
        <w:rPr>
          <w:rFonts w:cs="Calibri"/>
        </w:rPr>
        <w:t>p</w:t>
      </w:r>
      <w:r w:rsidR="004A633C" w:rsidRPr="004A633C">
        <w:rPr>
          <w:rFonts w:ascii="Calibri" w:hAnsi="Calibri"/>
        </w:rPr>
        <w:t xml:space="preserve">rodávající </w:t>
      </w:r>
      <w:r w:rsidRPr="004A633C">
        <w:rPr>
          <w:rFonts w:ascii="Calibri" w:hAnsi="Calibri"/>
        </w:rPr>
        <w:t xml:space="preserve">se zavazuje, že shora uvedené povinnosti bude dodržovat a v případě požadavku </w:t>
      </w:r>
      <w:r w:rsidR="004A633C" w:rsidRPr="004A633C">
        <w:rPr>
          <w:rFonts w:ascii="Calibri" w:hAnsi="Calibri"/>
        </w:rPr>
        <w:t>kupujícího</w:t>
      </w:r>
      <w:r w:rsidRPr="004A633C">
        <w:rPr>
          <w:rFonts w:ascii="Calibri" w:hAnsi="Calibri"/>
        </w:rPr>
        <w:t xml:space="preserve"> mu dodržování daných povinností doloží. </w:t>
      </w:r>
    </w:p>
    <w:p w14:paraId="519C1344" w14:textId="77777777"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Tato smlouva je uzavřena podle práva České republiky. Ve věcech výslovně neupravených touto smlouvou se smluvní vztah řídí občanským zákoníkem. </w:t>
      </w:r>
    </w:p>
    <w:p w14:paraId="6B9C04DF" w14:textId="77777777"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Pr>
          <w:rFonts w:ascii="Calibri" w:hAnsi="Calibri"/>
        </w:rPr>
        <w:t>riziko</w:t>
      </w:r>
      <w:r w:rsidRPr="00A65F95">
        <w:rPr>
          <w:rFonts w:ascii="Calibri" w:hAnsi="Calibri"/>
        </w:rPr>
        <w:t xml:space="preserve"> změny okolností v souvislosti s právy a</w:t>
      </w:r>
      <w:r>
        <w:rPr>
          <w:rFonts w:ascii="Calibri" w:hAnsi="Calibri"/>
        </w:rPr>
        <w:t> </w:t>
      </w:r>
      <w:r w:rsidRPr="00A65F95">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5B73D1CD" w14:textId="77777777"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54489CE" w14:textId="77777777"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31675FA1" w14:textId="77777777"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Kupující je oprávněn zveřejnit plné znění zadávací dokumentace veřejné zakázky a</w:t>
      </w:r>
      <w:r>
        <w:rPr>
          <w:rFonts w:ascii="Calibri" w:hAnsi="Calibri"/>
        </w:rPr>
        <w:t> </w:t>
      </w:r>
      <w:r w:rsidRPr="00A65F95">
        <w:rPr>
          <w:rFonts w:ascii="Calibri" w:hAnsi="Calibri"/>
        </w:rPr>
        <w:t>zveřejnit podmínky a obsah uzavřených smluvních vztahů. Prodávající plně souhlasí se zveřejněním všech náležitostí tohoto smluvního vztahu a případně též smluvních vztahů s</w:t>
      </w:r>
      <w:r>
        <w:rPr>
          <w:rFonts w:ascii="Calibri" w:hAnsi="Calibri"/>
        </w:rPr>
        <w:t> </w:t>
      </w:r>
      <w:r w:rsidRPr="00A65F95">
        <w:rPr>
          <w:rFonts w:ascii="Calibri" w:hAnsi="Calibri"/>
        </w:rPr>
        <w:t>touto smlouvou souvisejících.</w:t>
      </w:r>
    </w:p>
    <w:p w14:paraId="65CC7B61" w14:textId="77777777" w:rsidR="006301B0" w:rsidRPr="00A65F95"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14:paraId="70A6148C" w14:textId="77777777" w:rsidR="006301B0" w:rsidRPr="00A13DAB" w:rsidRDefault="006301B0" w:rsidP="006301B0">
      <w:pPr>
        <w:pStyle w:val="Smlouva-slo"/>
        <w:widowControl w:val="0"/>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Pr>
          <w:rFonts w:ascii="Calibri" w:hAnsi="Calibri" w:cs="Arial"/>
        </w:rPr>
        <w:t> </w:t>
      </w:r>
      <w:r w:rsidRPr="00A65F95">
        <w:rPr>
          <w:rFonts w:ascii="Calibri" w:hAnsi="Calibri" w:cs="Arial"/>
        </w:rPr>
        <w:t xml:space="preserve">svobodné vůle, jejímu obsahu </w:t>
      </w:r>
      <w:r w:rsidRPr="008B459A">
        <w:rPr>
          <w:rFonts w:ascii="Calibri" w:hAnsi="Calibri" w:cs="Arial"/>
        </w:rPr>
        <w:t>rozumí a souhlasí s ním.</w:t>
      </w:r>
    </w:p>
    <w:p w14:paraId="2E6F36AC" w14:textId="77777777" w:rsidR="008D606B" w:rsidRPr="008B459A" w:rsidRDefault="00A13DAB" w:rsidP="008D606B">
      <w:pPr>
        <w:pStyle w:val="Smlouva-slo"/>
        <w:widowControl w:val="0"/>
        <w:numPr>
          <w:ilvl w:val="0"/>
          <w:numId w:val="6"/>
        </w:numPr>
        <w:spacing w:before="0" w:line="276" w:lineRule="auto"/>
        <w:ind w:left="340" w:hanging="340"/>
        <w:rPr>
          <w:rFonts w:ascii="Calibri" w:hAnsi="Calibri"/>
        </w:rPr>
      </w:pPr>
      <w:r>
        <w:rPr>
          <w:rFonts w:ascii="Calibri" w:hAnsi="Calibri"/>
        </w:rPr>
        <w:t>Nedílnou součástí této smlouvy je</w:t>
      </w:r>
      <w:r w:rsidR="006301B0" w:rsidRPr="008B459A">
        <w:rPr>
          <w:rFonts w:ascii="Calibri" w:hAnsi="Calibri"/>
        </w:rPr>
        <w:t xml:space="preserve"> příloh</w:t>
      </w:r>
      <w:r>
        <w:rPr>
          <w:rFonts w:ascii="Calibri" w:hAnsi="Calibri"/>
        </w:rPr>
        <w:t>a</w:t>
      </w:r>
      <w:r w:rsidR="006301B0" w:rsidRPr="008B459A">
        <w:rPr>
          <w:rFonts w:ascii="Calibri" w:hAnsi="Calibri"/>
        </w:rPr>
        <w:t>:</w:t>
      </w:r>
    </w:p>
    <w:p w14:paraId="7B91290A" w14:textId="77777777" w:rsidR="006301B0" w:rsidRPr="008B459A" w:rsidRDefault="008D606B" w:rsidP="008D606B">
      <w:pPr>
        <w:pStyle w:val="Smlouva-slo"/>
        <w:widowControl w:val="0"/>
        <w:numPr>
          <w:ilvl w:val="0"/>
          <w:numId w:val="5"/>
        </w:numPr>
        <w:spacing w:before="0" w:line="276" w:lineRule="auto"/>
        <w:ind w:left="709" w:hanging="283"/>
        <w:rPr>
          <w:rFonts w:ascii="Calibri" w:hAnsi="Calibri"/>
        </w:rPr>
      </w:pPr>
      <w:r w:rsidRPr="008B459A">
        <w:rPr>
          <w:rFonts w:ascii="Calibri" w:hAnsi="Calibri"/>
        </w:rPr>
        <w:lastRenderedPageBreak/>
        <w:t>příloha č. 1 - Technická specifi</w:t>
      </w:r>
      <w:r w:rsidR="008B459A" w:rsidRPr="008B459A">
        <w:rPr>
          <w:rFonts w:ascii="Calibri" w:hAnsi="Calibri"/>
        </w:rPr>
        <w:t>kace vč. cenové nabídky - část E</w:t>
      </w:r>
    </w:p>
    <w:tbl>
      <w:tblPr>
        <w:tblW w:w="0" w:type="auto"/>
        <w:tblLayout w:type="fixed"/>
        <w:tblLook w:val="0000" w:firstRow="0" w:lastRow="0" w:firstColumn="0" w:lastColumn="0" w:noHBand="0" w:noVBand="0"/>
      </w:tblPr>
      <w:tblGrid>
        <w:gridCol w:w="4527"/>
        <w:gridCol w:w="4527"/>
      </w:tblGrid>
      <w:tr w:rsidR="006301B0" w:rsidRPr="00A65F95" w14:paraId="49FE20DA" w14:textId="77777777" w:rsidTr="00C512E3">
        <w:tc>
          <w:tcPr>
            <w:tcW w:w="4527" w:type="dxa"/>
          </w:tcPr>
          <w:p w14:paraId="0AE06C8E" w14:textId="77777777" w:rsidR="006301B0" w:rsidRDefault="006301B0" w:rsidP="00C512E3">
            <w:pPr>
              <w:keepNext/>
              <w:suppressAutoHyphens/>
              <w:spacing w:after="0"/>
              <w:rPr>
                <w:sz w:val="24"/>
                <w:szCs w:val="24"/>
              </w:rPr>
            </w:pPr>
          </w:p>
          <w:p w14:paraId="5EB14A3E" w14:textId="77777777" w:rsidR="008D606B" w:rsidRDefault="008D606B" w:rsidP="00C512E3">
            <w:pPr>
              <w:keepNext/>
              <w:suppressAutoHyphens/>
              <w:spacing w:after="0"/>
              <w:rPr>
                <w:sz w:val="24"/>
                <w:szCs w:val="24"/>
              </w:rPr>
            </w:pPr>
          </w:p>
          <w:p w14:paraId="527A1160" w14:textId="77777777" w:rsidR="008D606B" w:rsidRDefault="008D606B" w:rsidP="00C512E3">
            <w:pPr>
              <w:keepNext/>
              <w:suppressAutoHyphens/>
              <w:spacing w:after="0"/>
              <w:rPr>
                <w:sz w:val="24"/>
                <w:szCs w:val="24"/>
              </w:rPr>
            </w:pPr>
          </w:p>
          <w:p w14:paraId="2FF97C73" w14:textId="77777777" w:rsidR="006301B0" w:rsidRPr="00A65F95" w:rsidRDefault="006301B0" w:rsidP="00C512E3">
            <w:pPr>
              <w:keepNext/>
              <w:suppressAutoHyphens/>
              <w:spacing w:after="0"/>
              <w:rPr>
                <w:sz w:val="24"/>
                <w:szCs w:val="24"/>
              </w:rPr>
            </w:pPr>
            <w:r w:rsidRPr="00A65F95">
              <w:rPr>
                <w:sz w:val="24"/>
                <w:szCs w:val="24"/>
              </w:rPr>
              <w:t>V …………</w:t>
            </w:r>
            <w:r>
              <w:rPr>
                <w:sz w:val="24"/>
                <w:szCs w:val="24"/>
              </w:rPr>
              <w:t>………….</w:t>
            </w:r>
            <w:r w:rsidRPr="00A65F95">
              <w:rPr>
                <w:sz w:val="24"/>
                <w:szCs w:val="24"/>
              </w:rPr>
              <w:t xml:space="preserve"> dne ………………………</w:t>
            </w:r>
          </w:p>
          <w:p w14:paraId="112802D3" w14:textId="77777777" w:rsidR="006301B0" w:rsidRPr="00A65F95" w:rsidRDefault="006301B0" w:rsidP="00C512E3">
            <w:pPr>
              <w:keepNext/>
              <w:suppressAutoHyphens/>
              <w:spacing w:after="0"/>
              <w:rPr>
                <w:sz w:val="24"/>
                <w:szCs w:val="24"/>
              </w:rPr>
            </w:pPr>
          </w:p>
          <w:p w14:paraId="47011139" w14:textId="77777777" w:rsidR="006301B0" w:rsidRPr="00A65F95" w:rsidRDefault="006301B0" w:rsidP="00C512E3">
            <w:pPr>
              <w:keepNext/>
              <w:suppressAutoHyphens/>
              <w:spacing w:after="0"/>
              <w:rPr>
                <w:b/>
                <w:caps/>
                <w:sz w:val="24"/>
                <w:szCs w:val="24"/>
              </w:rPr>
            </w:pPr>
            <w:r w:rsidRPr="00A65F95">
              <w:rPr>
                <w:b/>
                <w:caps/>
                <w:sz w:val="24"/>
                <w:szCs w:val="24"/>
              </w:rPr>
              <w:t>Kupující:</w:t>
            </w:r>
          </w:p>
          <w:p w14:paraId="0EFE96DF" w14:textId="77777777" w:rsidR="006301B0" w:rsidRPr="00A65F95" w:rsidRDefault="006301B0" w:rsidP="00C512E3">
            <w:pPr>
              <w:keepNext/>
              <w:suppressAutoHyphens/>
              <w:spacing w:after="0"/>
              <w:rPr>
                <w:sz w:val="24"/>
                <w:szCs w:val="24"/>
              </w:rPr>
            </w:pPr>
          </w:p>
          <w:p w14:paraId="57EE9059" w14:textId="77777777" w:rsidR="006301B0" w:rsidRPr="00A65F95" w:rsidRDefault="006301B0" w:rsidP="00C512E3">
            <w:pPr>
              <w:keepNext/>
              <w:suppressAutoHyphens/>
              <w:spacing w:after="0"/>
              <w:rPr>
                <w:sz w:val="24"/>
                <w:szCs w:val="24"/>
              </w:rPr>
            </w:pPr>
          </w:p>
          <w:p w14:paraId="76248E08" w14:textId="77777777" w:rsidR="006301B0" w:rsidRPr="00A65F95" w:rsidRDefault="006301B0" w:rsidP="00C512E3">
            <w:pPr>
              <w:keepNext/>
              <w:suppressAutoHyphens/>
              <w:spacing w:after="0"/>
              <w:rPr>
                <w:sz w:val="24"/>
                <w:szCs w:val="24"/>
              </w:rPr>
            </w:pPr>
          </w:p>
          <w:p w14:paraId="7369B1BA" w14:textId="77777777" w:rsidR="006301B0" w:rsidRPr="00A65F95" w:rsidRDefault="006301B0" w:rsidP="00C512E3">
            <w:pPr>
              <w:keepNext/>
              <w:suppressAutoHyphens/>
              <w:spacing w:after="0"/>
              <w:rPr>
                <w:sz w:val="24"/>
                <w:szCs w:val="24"/>
              </w:rPr>
            </w:pPr>
            <w:r w:rsidRPr="00A65F95">
              <w:rPr>
                <w:sz w:val="24"/>
                <w:szCs w:val="24"/>
              </w:rPr>
              <w:t>___________________________________</w:t>
            </w:r>
          </w:p>
          <w:p w14:paraId="38D43145" w14:textId="77777777" w:rsidR="008D606B" w:rsidRDefault="008D606B" w:rsidP="00C512E3">
            <w:pPr>
              <w:keepNext/>
              <w:suppressAutoHyphens/>
              <w:spacing w:after="0"/>
              <w:rPr>
                <w:rFonts w:cs="Arial"/>
                <w:sz w:val="24"/>
                <w:szCs w:val="24"/>
              </w:rPr>
            </w:pPr>
            <w:r>
              <w:rPr>
                <w:rFonts w:cs="Arial"/>
                <w:sz w:val="24"/>
                <w:szCs w:val="24"/>
              </w:rPr>
              <w:t>MUDr. Pavel</w:t>
            </w:r>
            <w:r w:rsidRPr="008D606B">
              <w:rPr>
                <w:rFonts w:cs="Arial"/>
                <w:sz w:val="24"/>
                <w:szCs w:val="24"/>
              </w:rPr>
              <w:t xml:space="preserve"> Havíř </w:t>
            </w:r>
          </w:p>
          <w:p w14:paraId="3F72F1EB" w14:textId="77777777" w:rsidR="006301B0" w:rsidRPr="008D606B" w:rsidRDefault="008D606B" w:rsidP="00C512E3">
            <w:pPr>
              <w:keepNext/>
              <w:suppressAutoHyphens/>
              <w:spacing w:after="0"/>
              <w:rPr>
                <w:b/>
                <w:sz w:val="24"/>
                <w:szCs w:val="24"/>
              </w:rPr>
            </w:pPr>
            <w:r>
              <w:rPr>
                <w:rFonts w:cs="Arial"/>
                <w:sz w:val="24"/>
                <w:szCs w:val="24"/>
              </w:rPr>
              <w:t>Ředitel nemocnice</w:t>
            </w:r>
          </w:p>
          <w:p w14:paraId="37B793A5" w14:textId="77777777" w:rsidR="006301B0" w:rsidRPr="008D606B" w:rsidRDefault="006301B0" w:rsidP="00C512E3">
            <w:pPr>
              <w:keepNext/>
              <w:suppressAutoHyphens/>
              <w:spacing w:after="0"/>
              <w:rPr>
                <w:sz w:val="24"/>
                <w:szCs w:val="24"/>
              </w:rPr>
            </w:pPr>
          </w:p>
        </w:tc>
        <w:tc>
          <w:tcPr>
            <w:tcW w:w="4527" w:type="dxa"/>
          </w:tcPr>
          <w:p w14:paraId="18A80187" w14:textId="77777777" w:rsidR="006301B0" w:rsidRDefault="006301B0" w:rsidP="00C512E3">
            <w:pPr>
              <w:keepNext/>
              <w:suppressAutoHyphens/>
              <w:spacing w:after="0"/>
              <w:rPr>
                <w:sz w:val="24"/>
                <w:szCs w:val="24"/>
              </w:rPr>
            </w:pPr>
          </w:p>
          <w:p w14:paraId="004F50B1" w14:textId="77777777" w:rsidR="008D606B" w:rsidRDefault="008D606B" w:rsidP="00C512E3">
            <w:pPr>
              <w:keepNext/>
              <w:suppressAutoHyphens/>
              <w:spacing w:after="0"/>
              <w:rPr>
                <w:sz w:val="24"/>
                <w:szCs w:val="24"/>
              </w:rPr>
            </w:pPr>
          </w:p>
          <w:p w14:paraId="7DD75610" w14:textId="77777777" w:rsidR="008D606B" w:rsidRDefault="008D606B" w:rsidP="00C512E3">
            <w:pPr>
              <w:keepNext/>
              <w:suppressAutoHyphens/>
              <w:spacing w:after="0"/>
              <w:rPr>
                <w:sz w:val="24"/>
                <w:szCs w:val="24"/>
              </w:rPr>
            </w:pPr>
          </w:p>
          <w:p w14:paraId="490D93C2" w14:textId="77777777" w:rsidR="006301B0" w:rsidRPr="00A65F95" w:rsidRDefault="006301B0" w:rsidP="00C512E3">
            <w:pPr>
              <w:keepNext/>
              <w:suppressAutoHyphens/>
              <w:spacing w:after="0"/>
              <w:rPr>
                <w:sz w:val="24"/>
                <w:szCs w:val="24"/>
              </w:rPr>
            </w:pPr>
            <w:r w:rsidRPr="00A65F95">
              <w:rPr>
                <w:sz w:val="24"/>
                <w:szCs w:val="24"/>
              </w:rPr>
              <w:t>V </w:t>
            </w:r>
            <w:r>
              <w:rPr>
                <w:sz w:val="24"/>
                <w:szCs w:val="24"/>
              </w:rPr>
              <w:t>…………….……..</w:t>
            </w:r>
            <w:r w:rsidRPr="00A65F95">
              <w:rPr>
                <w:sz w:val="24"/>
                <w:szCs w:val="24"/>
              </w:rPr>
              <w:t xml:space="preserve"> dne </w:t>
            </w:r>
            <w:r>
              <w:rPr>
                <w:sz w:val="24"/>
                <w:szCs w:val="24"/>
              </w:rPr>
              <w:t>………………………</w:t>
            </w:r>
          </w:p>
          <w:p w14:paraId="28EA4994" w14:textId="77777777" w:rsidR="006301B0" w:rsidRPr="00A65F95" w:rsidRDefault="006301B0" w:rsidP="00C512E3">
            <w:pPr>
              <w:keepNext/>
              <w:suppressAutoHyphens/>
              <w:spacing w:after="0"/>
              <w:rPr>
                <w:sz w:val="24"/>
                <w:szCs w:val="24"/>
              </w:rPr>
            </w:pPr>
          </w:p>
          <w:p w14:paraId="3F156CE9" w14:textId="77777777" w:rsidR="006301B0" w:rsidRPr="00A65F95" w:rsidRDefault="006301B0" w:rsidP="00C512E3">
            <w:pPr>
              <w:keepNext/>
              <w:suppressAutoHyphens/>
              <w:spacing w:after="0"/>
              <w:rPr>
                <w:b/>
                <w:caps/>
                <w:sz w:val="24"/>
                <w:szCs w:val="24"/>
              </w:rPr>
            </w:pPr>
            <w:r w:rsidRPr="00A65F95">
              <w:rPr>
                <w:b/>
                <w:caps/>
                <w:sz w:val="24"/>
                <w:szCs w:val="24"/>
              </w:rPr>
              <w:t>Prodávající:</w:t>
            </w:r>
          </w:p>
          <w:p w14:paraId="33FFFEB0" w14:textId="77777777" w:rsidR="006301B0" w:rsidRPr="00A65F95" w:rsidRDefault="006301B0" w:rsidP="00C512E3">
            <w:pPr>
              <w:keepNext/>
              <w:suppressAutoHyphens/>
              <w:spacing w:after="0"/>
              <w:rPr>
                <w:sz w:val="24"/>
                <w:szCs w:val="24"/>
              </w:rPr>
            </w:pPr>
          </w:p>
          <w:p w14:paraId="7EDA69D2" w14:textId="77777777" w:rsidR="006301B0" w:rsidRPr="00A65F95" w:rsidRDefault="006301B0" w:rsidP="00C512E3">
            <w:pPr>
              <w:keepNext/>
              <w:suppressAutoHyphens/>
              <w:spacing w:after="0"/>
              <w:rPr>
                <w:sz w:val="24"/>
                <w:szCs w:val="24"/>
              </w:rPr>
            </w:pPr>
          </w:p>
          <w:p w14:paraId="1C1A8CDC" w14:textId="77777777" w:rsidR="006301B0" w:rsidRPr="00A65F95" w:rsidRDefault="006301B0" w:rsidP="00C512E3">
            <w:pPr>
              <w:keepNext/>
              <w:suppressAutoHyphens/>
              <w:spacing w:after="0"/>
              <w:rPr>
                <w:sz w:val="24"/>
                <w:szCs w:val="24"/>
              </w:rPr>
            </w:pPr>
          </w:p>
          <w:p w14:paraId="419A993B" w14:textId="77777777" w:rsidR="006301B0" w:rsidRPr="00A65F95" w:rsidRDefault="006301B0" w:rsidP="00C512E3">
            <w:pPr>
              <w:keepNext/>
              <w:suppressAutoHyphens/>
              <w:spacing w:after="0"/>
              <w:rPr>
                <w:sz w:val="24"/>
                <w:szCs w:val="24"/>
              </w:rPr>
            </w:pPr>
            <w:r w:rsidRPr="00A65F95">
              <w:rPr>
                <w:sz w:val="24"/>
                <w:szCs w:val="24"/>
              </w:rPr>
              <w:t>___________________________________</w:t>
            </w:r>
          </w:p>
          <w:p w14:paraId="62F546F2" w14:textId="77777777" w:rsidR="006301B0" w:rsidRPr="00A65F95" w:rsidRDefault="006301B0" w:rsidP="00C512E3">
            <w:pPr>
              <w:keepNext/>
              <w:suppressAutoHyphens/>
              <w:spacing w:after="0"/>
              <w:rPr>
                <w:b/>
                <w:i/>
                <w:sz w:val="24"/>
                <w:szCs w:val="24"/>
              </w:rPr>
            </w:pPr>
            <w:r w:rsidRPr="008113EA">
              <w:rPr>
                <w:sz w:val="24"/>
                <w:szCs w:val="24"/>
                <w:highlight w:val="yellow"/>
              </w:rPr>
              <w:t xml:space="preserve">[DOPLNÍ </w:t>
            </w:r>
            <w:r>
              <w:rPr>
                <w:sz w:val="24"/>
                <w:szCs w:val="24"/>
                <w:highlight w:val="yellow"/>
              </w:rPr>
              <w:t>ÚČASTNÍK</w:t>
            </w:r>
            <w:r w:rsidRPr="008113EA">
              <w:rPr>
                <w:sz w:val="24"/>
                <w:szCs w:val="24"/>
                <w:highlight w:val="yellow"/>
              </w:rPr>
              <w:t>]</w:t>
            </w:r>
          </w:p>
          <w:p w14:paraId="76AF9BEF" w14:textId="77777777" w:rsidR="006301B0" w:rsidRPr="00A65F95" w:rsidRDefault="006301B0" w:rsidP="00C512E3">
            <w:pPr>
              <w:keepNext/>
              <w:suppressAutoHyphens/>
              <w:spacing w:after="0"/>
              <w:rPr>
                <w:sz w:val="24"/>
                <w:szCs w:val="24"/>
              </w:rPr>
            </w:pPr>
          </w:p>
        </w:tc>
      </w:tr>
    </w:tbl>
    <w:p w14:paraId="353F1CF1" w14:textId="77777777" w:rsidR="00C56A5A" w:rsidRDefault="00C56A5A" w:rsidP="008D42DA">
      <w:pPr>
        <w:pStyle w:val="Smlouva-slo"/>
        <w:widowControl w:val="0"/>
        <w:spacing w:before="0" w:line="276" w:lineRule="auto"/>
        <w:rPr>
          <w:rFonts w:ascii="Calibri" w:hAnsi="Calibri"/>
          <w:sz w:val="28"/>
        </w:rPr>
      </w:pPr>
    </w:p>
    <w:sectPr w:rsidR="00C56A5A" w:rsidSect="00A83F95">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A4B80" w16cex:dateUtc="2021-08-20T13:40:00Z"/>
  <w16cex:commentExtensible w16cex:durableId="24CA4B3A" w16cex:dateUtc="2021-08-20T13:39:00Z"/>
  <w16cex:commentExtensible w16cex:durableId="24CA4ED9" w16cex:dateUtc="2021-08-20T13:55:00Z"/>
  <w16cex:commentExtensible w16cex:durableId="24CA5224" w16cex:dateUtc="2021-08-20T14: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BA89C25" w16cid:durableId="24CA4B80"/>
  <w16cid:commentId w16cid:paraId="74F13F01" w16cid:durableId="24CA4B3A"/>
  <w16cid:commentId w16cid:paraId="3AE235AC" w16cid:durableId="24CA4ED9"/>
  <w16cid:commentId w16cid:paraId="1896DD7B" w16cid:durableId="24CA52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D8AA5D" w14:textId="77777777" w:rsidR="00A56D0A" w:rsidRDefault="00A56D0A" w:rsidP="00D921A9">
      <w:pPr>
        <w:spacing w:after="0" w:line="240" w:lineRule="auto"/>
      </w:pPr>
      <w:r>
        <w:separator/>
      </w:r>
    </w:p>
  </w:endnote>
  <w:endnote w:type="continuationSeparator" w:id="0">
    <w:p w14:paraId="00DF9B9D" w14:textId="77777777" w:rsidR="00A56D0A" w:rsidRDefault="00A56D0A"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F030C2" w14:textId="77777777" w:rsidR="00A56D0A" w:rsidRDefault="00A56D0A" w:rsidP="00D921A9">
      <w:pPr>
        <w:spacing w:after="0" w:line="240" w:lineRule="auto"/>
      </w:pPr>
      <w:r>
        <w:separator/>
      </w:r>
    </w:p>
  </w:footnote>
  <w:footnote w:type="continuationSeparator" w:id="0">
    <w:p w14:paraId="1A8BFCA1" w14:textId="77777777" w:rsidR="00A56D0A" w:rsidRDefault="00A56D0A" w:rsidP="00D921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0"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E3F16C7"/>
    <w:multiLevelType w:val="multilevel"/>
    <w:tmpl w:val="FB327AE4"/>
    <w:lvl w:ilvl="0">
      <w:start w:val="1"/>
      <w:numFmt w:val="decimal"/>
      <w:lvlText w:val="%1."/>
      <w:lvlJc w:val="left"/>
      <w:pPr>
        <w:tabs>
          <w:tab w:val="num" w:pos="567"/>
        </w:tabs>
        <w:ind w:left="567" w:hanging="567"/>
      </w:pPr>
      <w:rPr>
        <w:rFonts w:ascii="Calibri" w:hAnsi="Calibri" w:cs="Times New Roman" w:hint="default"/>
        <w:b/>
        <w:i w:val="0"/>
        <w:sz w:val="22"/>
        <w:szCs w:val="22"/>
      </w:rPr>
    </w:lvl>
    <w:lvl w:ilvl="1">
      <w:start w:val="1"/>
      <w:numFmt w:val="none"/>
      <w:pStyle w:val="Clanek11"/>
      <w:lvlText w:val=""/>
      <w:lvlJc w:val="left"/>
      <w:pPr>
        <w:tabs>
          <w:tab w:val="num" w:pos="567"/>
        </w:tabs>
        <w:ind w:left="567" w:hanging="567"/>
      </w:pPr>
      <w:rPr>
        <w:rFonts w:ascii="Calibri" w:hAnsi="Calibri" w:cs="Times New Roman" w:hint="default"/>
        <w:b w:val="0"/>
        <w:i w:val="0"/>
        <w:sz w:val="22"/>
        <w:szCs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rPr>
    </w:lvl>
    <w:lvl w:ilvl="4">
      <w:start w:val="1"/>
      <w:numFmt w:val="none"/>
      <w:lvlRestart w:val="0"/>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6B991269"/>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F36AD6"/>
    <w:multiLevelType w:val="hybridMultilevel"/>
    <w:tmpl w:val="D090CB9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28"/>
  </w:num>
  <w:num w:numId="3">
    <w:abstractNumId w:val="6"/>
  </w:num>
  <w:num w:numId="4">
    <w:abstractNumId w:val="5"/>
  </w:num>
  <w:num w:numId="5">
    <w:abstractNumId w:val="3"/>
  </w:num>
  <w:num w:numId="6">
    <w:abstractNumId w:val="19"/>
  </w:num>
  <w:num w:numId="7">
    <w:abstractNumId w:val="16"/>
  </w:num>
  <w:num w:numId="8">
    <w:abstractNumId w:val="20"/>
  </w:num>
  <w:num w:numId="9">
    <w:abstractNumId w:val="12"/>
  </w:num>
  <w:num w:numId="10">
    <w:abstractNumId w:val="25"/>
  </w:num>
  <w:num w:numId="11">
    <w:abstractNumId w:val="18"/>
  </w:num>
  <w:num w:numId="12">
    <w:abstractNumId w:val="11"/>
  </w:num>
  <w:num w:numId="13">
    <w:abstractNumId w:val="15"/>
  </w:num>
  <w:num w:numId="14">
    <w:abstractNumId w:val="24"/>
  </w:num>
  <w:num w:numId="15">
    <w:abstractNumId w:val="8"/>
  </w:num>
  <w:num w:numId="16">
    <w:abstractNumId w:val="21"/>
  </w:num>
  <w:num w:numId="17">
    <w:abstractNumId w:val="29"/>
  </w:num>
  <w:num w:numId="18">
    <w:abstractNumId w:val="4"/>
  </w:num>
  <w:num w:numId="19">
    <w:abstractNumId w:val="7"/>
  </w:num>
  <w:num w:numId="20">
    <w:abstractNumId w:val="13"/>
  </w:num>
  <w:num w:numId="21">
    <w:abstractNumId w:val="9"/>
  </w:num>
  <w:num w:numId="22">
    <w:abstractNumId w:val="10"/>
  </w:num>
  <w:num w:numId="23">
    <w:abstractNumId w:val="17"/>
  </w:num>
  <w:num w:numId="24">
    <w:abstractNumId w:val="22"/>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num>
  <w:num w:numId="28">
    <w:abstractNumId w:val="14"/>
  </w:num>
  <w:num w:numId="29">
    <w:abstractNumId w:val="23"/>
  </w:num>
  <w:num w:numId="30">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32F"/>
    <w:rsid w:val="000019A8"/>
    <w:rsid w:val="00001EC3"/>
    <w:rsid w:val="000074B9"/>
    <w:rsid w:val="000117AC"/>
    <w:rsid w:val="00011976"/>
    <w:rsid w:val="00012AB2"/>
    <w:rsid w:val="00014A11"/>
    <w:rsid w:val="00015377"/>
    <w:rsid w:val="00023BFF"/>
    <w:rsid w:val="00035642"/>
    <w:rsid w:val="00040047"/>
    <w:rsid w:val="000519DF"/>
    <w:rsid w:val="000569F8"/>
    <w:rsid w:val="0005799E"/>
    <w:rsid w:val="00062342"/>
    <w:rsid w:val="00076147"/>
    <w:rsid w:val="00082403"/>
    <w:rsid w:val="00085007"/>
    <w:rsid w:val="00087F54"/>
    <w:rsid w:val="00087FCA"/>
    <w:rsid w:val="00091E1F"/>
    <w:rsid w:val="000A4169"/>
    <w:rsid w:val="000B0419"/>
    <w:rsid w:val="000C23A2"/>
    <w:rsid w:val="000C50E5"/>
    <w:rsid w:val="000C5FE1"/>
    <w:rsid w:val="000C7476"/>
    <w:rsid w:val="000D063B"/>
    <w:rsid w:val="000D2D37"/>
    <w:rsid w:val="000D309E"/>
    <w:rsid w:val="000D328C"/>
    <w:rsid w:val="000D5AE3"/>
    <w:rsid w:val="000D6804"/>
    <w:rsid w:val="000E0B79"/>
    <w:rsid w:val="000E1B55"/>
    <w:rsid w:val="000E27CB"/>
    <w:rsid w:val="000E6374"/>
    <w:rsid w:val="000F0EFC"/>
    <w:rsid w:val="000F0FD6"/>
    <w:rsid w:val="000F3A9E"/>
    <w:rsid w:val="000F42F0"/>
    <w:rsid w:val="000F5AF0"/>
    <w:rsid w:val="00103E37"/>
    <w:rsid w:val="00106912"/>
    <w:rsid w:val="00116710"/>
    <w:rsid w:val="0011752F"/>
    <w:rsid w:val="00125FCC"/>
    <w:rsid w:val="00141904"/>
    <w:rsid w:val="00144158"/>
    <w:rsid w:val="00146A1E"/>
    <w:rsid w:val="00147B33"/>
    <w:rsid w:val="0015489E"/>
    <w:rsid w:val="00155F63"/>
    <w:rsid w:val="00157ABA"/>
    <w:rsid w:val="001604D6"/>
    <w:rsid w:val="00160B42"/>
    <w:rsid w:val="001633EE"/>
    <w:rsid w:val="00167B09"/>
    <w:rsid w:val="001724E9"/>
    <w:rsid w:val="00173B32"/>
    <w:rsid w:val="00177269"/>
    <w:rsid w:val="00177415"/>
    <w:rsid w:val="00180D0C"/>
    <w:rsid w:val="00181C03"/>
    <w:rsid w:val="001905FE"/>
    <w:rsid w:val="00194FB3"/>
    <w:rsid w:val="0019515D"/>
    <w:rsid w:val="0019586D"/>
    <w:rsid w:val="001A0611"/>
    <w:rsid w:val="001A1FC9"/>
    <w:rsid w:val="001A7A53"/>
    <w:rsid w:val="001B3711"/>
    <w:rsid w:val="001B5363"/>
    <w:rsid w:val="001B69C5"/>
    <w:rsid w:val="001B6CF5"/>
    <w:rsid w:val="001B7EC7"/>
    <w:rsid w:val="001C020D"/>
    <w:rsid w:val="001C0A51"/>
    <w:rsid w:val="001C4053"/>
    <w:rsid w:val="001C5612"/>
    <w:rsid w:val="001C7389"/>
    <w:rsid w:val="001D0CB5"/>
    <w:rsid w:val="001D32C0"/>
    <w:rsid w:val="001D586C"/>
    <w:rsid w:val="001D5F2F"/>
    <w:rsid w:val="001E1244"/>
    <w:rsid w:val="001F09B9"/>
    <w:rsid w:val="001F0F0D"/>
    <w:rsid w:val="001F1388"/>
    <w:rsid w:val="001F16A6"/>
    <w:rsid w:val="001F5A2F"/>
    <w:rsid w:val="002071FB"/>
    <w:rsid w:val="00212A66"/>
    <w:rsid w:val="00222D6A"/>
    <w:rsid w:val="002342EA"/>
    <w:rsid w:val="002354D8"/>
    <w:rsid w:val="00241FA6"/>
    <w:rsid w:val="0024713F"/>
    <w:rsid w:val="00253744"/>
    <w:rsid w:val="00253E22"/>
    <w:rsid w:val="00265EED"/>
    <w:rsid w:val="00270A04"/>
    <w:rsid w:val="00270DD9"/>
    <w:rsid w:val="002759CD"/>
    <w:rsid w:val="002778D1"/>
    <w:rsid w:val="00286989"/>
    <w:rsid w:val="00291A97"/>
    <w:rsid w:val="002A0854"/>
    <w:rsid w:val="002A2A88"/>
    <w:rsid w:val="002A426F"/>
    <w:rsid w:val="002B182C"/>
    <w:rsid w:val="002B4E7E"/>
    <w:rsid w:val="002C084D"/>
    <w:rsid w:val="002C1765"/>
    <w:rsid w:val="002C382F"/>
    <w:rsid w:val="002C4A56"/>
    <w:rsid w:val="002D099D"/>
    <w:rsid w:val="002D2756"/>
    <w:rsid w:val="002D47C3"/>
    <w:rsid w:val="002D63D7"/>
    <w:rsid w:val="002D65B6"/>
    <w:rsid w:val="002E0D82"/>
    <w:rsid w:val="002E18C7"/>
    <w:rsid w:val="002E50F5"/>
    <w:rsid w:val="002E7F7A"/>
    <w:rsid w:val="002F4996"/>
    <w:rsid w:val="00300323"/>
    <w:rsid w:val="00303BF6"/>
    <w:rsid w:val="00304F8E"/>
    <w:rsid w:val="00307AE9"/>
    <w:rsid w:val="00311055"/>
    <w:rsid w:val="00312CE2"/>
    <w:rsid w:val="00314D93"/>
    <w:rsid w:val="00320C7E"/>
    <w:rsid w:val="003214A1"/>
    <w:rsid w:val="0032306B"/>
    <w:rsid w:val="003352B9"/>
    <w:rsid w:val="003417A5"/>
    <w:rsid w:val="0034736B"/>
    <w:rsid w:val="00347AE5"/>
    <w:rsid w:val="0035125B"/>
    <w:rsid w:val="00364BA5"/>
    <w:rsid w:val="00366B6E"/>
    <w:rsid w:val="003747D7"/>
    <w:rsid w:val="003768D3"/>
    <w:rsid w:val="00381DA0"/>
    <w:rsid w:val="00385A09"/>
    <w:rsid w:val="003862DC"/>
    <w:rsid w:val="00393B9A"/>
    <w:rsid w:val="00394B10"/>
    <w:rsid w:val="003A2E3C"/>
    <w:rsid w:val="003B361E"/>
    <w:rsid w:val="003B58A7"/>
    <w:rsid w:val="003B5C03"/>
    <w:rsid w:val="003C1A69"/>
    <w:rsid w:val="003C3BE1"/>
    <w:rsid w:val="003C5F1D"/>
    <w:rsid w:val="003D125C"/>
    <w:rsid w:val="003D147E"/>
    <w:rsid w:val="003D2666"/>
    <w:rsid w:val="003D3F80"/>
    <w:rsid w:val="003E131A"/>
    <w:rsid w:val="003E38BF"/>
    <w:rsid w:val="003E7679"/>
    <w:rsid w:val="003E7B82"/>
    <w:rsid w:val="003F543F"/>
    <w:rsid w:val="00410A57"/>
    <w:rsid w:val="00415C8F"/>
    <w:rsid w:val="004201BC"/>
    <w:rsid w:val="0042584A"/>
    <w:rsid w:val="0042721A"/>
    <w:rsid w:val="0043304B"/>
    <w:rsid w:val="004332F6"/>
    <w:rsid w:val="00435BC9"/>
    <w:rsid w:val="004378A5"/>
    <w:rsid w:val="004378E2"/>
    <w:rsid w:val="00441550"/>
    <w:rsid w:val="004415D7"/>
    <w:rsid w:val="00442EDA"/>
    <w:rsid w:val="004446F0"/>
    <w:rsid w:val="004506C6"/>
    <w:rsid w:val="00451FA3"/>
    <w:rsid w:val="00452975"/>
    <w:rsid w:val="00455E4C"/>
    <w:rsid w:val="004616A4"/>
    <w:rsid w:val="00465AE5"/>
    <w:rsid w:val="00471383"/>
    <w:rsid w:val="00471ABA"/>
    <w:rsid w:val="00477FD2"/>
    <w:rsid w:val="00483441"/>
    <w:rsid w:val="00484274"/>
    <w:rsid w:val="00495168"/>
    <w:rsid w:val="004A2B84"/>
    <w:rsid w:val="004A3260"/>
    <w:rsid w:val="004A633C"/>
    <w:rsid w:val="004B0854"/>
    <w:rsid w:val="004B15EB"/>
    <w:rsid w:val="004B28F9"/>
    <w:rsid w:val="004B54BE"/>
    <w:rsid w:val="004C0691"/>
    <w:rsid w:val="004C23EE"/>
    <w:rsid w:val="004C4DD8"/>
    <w:rsid w:val="004C4F66"/>
    <w:rsid w:val="004D1F6E"/>
    <w:rsid w:val="004E10FC"/>
    <w:rsid w:val="004E3EBA"/>
    <w:rsid w:val="004E58FC"/>
    <w:rsid w:val="004E6B8E"/>
    <w:rsid w:val="004F20C9"/>
    <w:rsid w:val="004F2A17"/>
    <w:rsid w:val="004F2E6C"/>
    <w:rsid w:val="004F4BA5"/>
    <w:rsid w:val="0050071D"/>
    <w:rsid w:val="00500EA3"/>
    <w:rsid w:val="00503111"/>
    <w:rsid w:val="005061F5"/>
    <w:rsid w:val="00514DFA"/>
    <w:rsid w:val="00515BF1"/>
    <w:rsid w:val="005173BE"/>
    <w:rsid w:val="00521429"/>
    <w:rsid w:val="00530EB4"/>
    <w:rsid w:val="00536813"/>
    <w:rsid w:val="00546CB5"/>
    <w:rsid w:val="0055027C"/>
    <w:rsid w:val="005539FE"/>
    <w:rsid w:val="00555ED4"/>
    <w:rsid w:val="005566E1"/>
    <w:rsid w:val="00563797"/>
    <w:rsid w:val="005673F4"/>
    <w:rsid w:val="00571232"/>
    <w:rsid w:val="00582348"/>
    <w:rsid w:val="00593913"/>
    <w:rsid w:val="00595035"/>
    <w:rsid w:val="00597C9F"/>
    <w:rsid w:val="005A635A"/>
    <w:rsid w:val="005B264B"/>
    <w:rsid w:val="005B4773"/>
    <w:rsid w:val="005C231E"/>
    <w:rsid w:val="005D1496"/>
    <w:rsid w:val="005D1D7E"/>
    <w:rsid w:val="005D7AD5"/>
    <w:rsid w:val="005E687C"/>
    <w:rsid w:val="005F081E"/>
    <w:rsid w:val="005F1078"/>
    <w:rsid w:val="005F297F"/>
    <w:rsid w:val="005F49B4"/>
    <w:rsid w:val="005F7ADE"/>
    <w:rsid w:val="006039A4"/>
    <w:rsid w:val="0060432F"/>
    <w:rsid w:val="00605075"/>
    <w:rsid w:val="00605BBA"/>
    <w:rsid w:val="00606B23"/>
    <w:rsid w:val="0061282F"/>
    <w:rsid w:val="006136E9"/>
    <w:rsid w:val="00615020"/>
    <w:rsid w:val="006161E4"/>
    <w:rsid w:val="00617DF3"/>
    <w:rsid w:val="00625125"/>
    <w:rsid w:val="006301B0"/>
    <w:rsid w:val="0063474C"/>
    <w:rsid w:val="006347C9"/>
    <w:rsid w:val="00643030"/>
    <w:rsid w:val="00643590"/>
    <w:rsid w:val="0064453E"/>
    <w:rsid w:val="006465FB"/>
    <w:rsid w:val="0065346C"/>
    <w:rsid w:val="00654C46"/>
    <w:rsid w:val="00661ADB"/>
    <w:rsid w:val="0066314C"/>
    <w:rsid w:val="00664E36"/>
    <w:rsid w:val="0067032B"/>
    <w:rsid w:val="00671CED"/>
    <w:rsid w:val="00684752"/>
    <w:rsid w:val="006847DE"/>
    <w:rsid w:val="00687AA3"/>
    <w:rsid w:val="00690CD7"/>
    <w:rsid w:val="006922EC"/>
    <w:rsid w:val="006944AB"/>
    <w:rsid w:val="00695943"/>
    <w:rsid w:val="00695F05"/>
    <w:rsid w:val="0069676D"/>
    <w:rsid w:val="006A0A62"/>
    <w:rsid w:val="006A3812"/>
    <w:rsid w:val="006A58A7"/>
    <w:rsid w:val="006B1A12"/>
    <w:rsid w:val="006B39ED"/>
    <w:rsid w:val="006B6333"/>
    <w:rsid w:val="006B7CB5"/>
    <w:rsid w:val="006C3FF8"/>
    <w:rsid w:val="006D1D89"/>
    <w:rsid w:val="006D79E4"/>
    <w:rsid w:val="006D7B7E"/>
    <w:rsid w:val="006E1771"/>
    <w:rsid w:val="006E1A45"/>
    <w:rsid w:val="006E377A"/>
    <w:rsid w:val="006E6BA0"/>
    <w:rsid w:val="006F3B6F"/>
    <w:rsid w:val="006F6319"/>
    <w:rsid w:val="00702ABE"/>
    <w:rsid w:val="00704BE3"/>
    <w:rsid w:val="007102B6"/>
    <w:rsid w:val="007157BD"/>
    <w:rsid w:val="00723AEB"/>
    <w:rsid w:val="00724C91"/>
    <w:rsid w:val="00736EDE"/>
    <w:rsid w:val="0074271C"/>
    <w:rsid w:val="00744E0A"/>
    <w:rsid w:val="00746A93"/>
    <w:rsid w:val="00754652"/>
    <w:rsid w:val="00760CE2"/>
    <w:rsid w:val="007611B3"/>
    <w:rsid w:val="00766FFD"/>
    <w:rsid w:val="007735E6"/>
    <w:rsid w:val="007768E4"/>
    <w:rsid w:val="0078067E"/>
    <w:rsid w:val="00781A5D"/>
    <w:rsid w:val="00782514"/>
    <w:rsid w:val="00784404"/>
    <w:rsid w:val="00793546"/>
    <w:rsid w:val="0079361F"/>
    <w:rsid w:val="00795FB1"/>
    <w:rsid w:val="00796788"/>
    <w:rsid w:val="00796885"/>
    <w:rsid w:val="0079711E"/>
    <w:rsid w:val="0079783F"/>
    <w:rsid w:val="007979E5"/>
    <w:rsid w:val="007A09F3"/>
    <w:rsid w:val="007A5A9B"/>
    <w:rsid w:val="007A610D"/>
    <w:rsid w:val="007B0906"/>
    <w:rsid w:val="007B11FF"/>
    <w:rsid w:val="007B360E"/>
    <w:rsid w:val="007B3CD9"/>
    <w:rsid w:val="007B4993"/>
    <w:rsid w:val="007B54B0"/>
    <w:rsid w:val="007B566D"/>
    <w:rsid w:val="007B7C6B"/>
    <w:rsid w:val="007C1DD3"/>
    <w:rsid w:val="007C2382"/>
    <w:rsid w:val="007C2BEA"/>
    <w:rsid w:val="007D72FF"/>
    <w:rsid w:val="007D7455"/>
    <w:rsid w:val="007E014F"/>
    <w:rsid w:val="007E0D35"/>
    <w:rsid w:val="007E296F"/>
    <w:rsid w:val="007E3422"/>
    <w:rsid w:val="00801B17"/>
    <w:rsid w:val="00804344"/>
    <w:rsid w:val="008113EA"/>
    <w:rsid w:val="008140C7"/>
    <w:rsid w:val="008150B3"/>
    <w:rsid w:val="00826430"/>
    <w:rsid w:val="008448C2"/>
    <w:rsid w:val="0084564E"/>
    <w:rsid w:val="00847A57"/>
    <w:rsid w:val="00850F47"/>
    <w:rsid w:val="008550F4"/>
    <w:rsid w:val="0086039F"/>
    <w:rsid w:val="00862A56"/>
    <w:rsid w:val="008640AD"/>
    <w:rsid w:val="00864792"/>
    <w:rsid w:val="00871A57"/>
    <w:rsid w:val="00872717"/>
    <w:rsid w:val="0087312A"/>
    <w:rsid w:val="00877425"/>
    <w:rsid w:val="00881725"/>
    <w:rsid w:val="008850CD"/>
    <w:rsid w:val="008921E1"/>
    <w:rsid w:val="00892D49"/>
    <w:rsid w:val="008A0890"/>
    <w:rsid w:val="008A192E"/>
    <w:rsid w:val="008A4099"/>
    <w:rsid w:val="008A6A0D"/>
    <w:rsid w:val="008A7978"/>
    <w:rsid w:val="008B34AF"/>
    <w:rsid w:val="008B3B87"/>
    <w:rsid w:val="008B3E87"/>
    <w:rsid w:val="008B459A"/>
    <w:rsid w:val="008B6209"/>
    <w:rsid w:val="008B717D"/>
    <w:rsid w:val="008C1EAE"/>
    <w:rsid w:val="008C2EAB"/>
    <w:rsid w:val="008D3ABF"/>
    <w:rsid w:val="008D42DA"/>
    <w:rsid w:val="008D4B03"/>
    <w:rsid w:val="008D606B"/>
    <w:rsid w:val="008D718A"/>
    <w:rsid w:val="008E0BFD"/>
    <w:rsid w:val="008E5112"/>
    <w:rsid w:val="008E5FFA"/>
    <w:rsid w:val="008E680C"/>
    <w:rsid w:val="008E6AFB"/>
    <w:rsid w:val="008E7D48"/>
    <w:rsid w:val="008F0C09"/>
    <w:rsid w:val="008F1D80"/>
    <w:rsid w:val="008F2D4F"/>
    <w:rsid w:val="008F4554"/>
    <w:rsid w:val="008F70C0"/>
    <w:rsid w:val="009135D8"/>
    <w:rsid w:val="00916381"/>
    <w:rsid w:val="009245AE"/>
    <w:rsid w:val="00925617"/>
    <w:rsid w:val="009310CB"/>
    <w:rsid w:val="009325DD"/>
    <w:rsid w:val="0093300B"/>
    <w:rsid w:val="0093522F"/>
    <w:rsid w:val="009425F6"/>
    <w:rsid w:val="00943023"/>
    <w:rsid w:val="0094782C"/>
    <w:rsid w:val="0095077D"/>
    <w:rsid w:val="00962C6C"/>
    <w:rsid w:val="00965A18"/>
    <w:rsid w:val="00967574"/>
    <w:rsid w:val="00973D74"/>
    <w:rsid w:val="00974A14"/>
    <w:rsid w:val="0098337B"/>
    <w:rsid w:val="0099290A"/>
    <w:rsid w:val="00992B4B"/>
    <w:rsid w:val="00995D1B"/>
    <w:rsid w:val="00995D70"/>
    <w:rsid w:val="009A086C"/>
    <w:rsid w:val="009A2CC4"/>
    <w:rsid w:val="009A68BD"/>
    <w:rsid w:val="009A797F"/>
    <w:rsid w:val="009B2D59"/>
    <w:rsid w:val="009B667A"/>
    <w:rsid w:val="009C4B6A"/>
    <w:rsid w:val="009C7C34"/>
    <w:rsid w:val="009D1FF3"/>
    <w:rsid w:val="009D40C7"/>
    <w:rsid w:val="009D6E06"/>
    <w:rsid w:val="009E3C88"/>
    <w:rsid w:val="009E676C"/>
    <w:rsid w:val="009F1272"/>
    <w:rsid w:val="009F3509"/>
    <w:rsid w:val="009F72FC"/>
    <w:rsid w:val="00A03802"/>
    <w:rsid w:val="00A044AE"/>
    <w:rsid w:val="00A063FB"/>
    <w:rsid w:val="00A06822"/>
    <w:rsid w:val="00A07D3D"/>
    <w:rsid w:val="00A13DAB"/>
    <w:rsid w:val="00A142CC"/>
    <w:rsid w:val="00A1616D"/>
    <w:rsid w:val="00A24218"/>
    <w:rsid w:val="00A42DF3"/>
    <w:rsid w:val="00A44371"/>
    <w:rsid w:val="00A56D0A"/>
    <w:rsid w:val="00A65F95"/>
    <w:rsid w:val="00A7488E"/>
    <w:rsid w:val="00A7738D"/>
    <w:rsid w:val="00A777FA"/>
    <w:rsid w:val="00A81B34"/>
    <w:rsid w:val="00A83131"/>
    <w:rsid w:val="00A83F95"/>
    <w:rsid w:val="00A86E6E"/>
    <w:rsid w:val="00A92AA8"/>
    <w:rsid w:val="00A932D0"/>
    <w:rsid w:val="00A938B8"/>
    <w:rsid w:val="00A95B56"/>
    <w:rsid w:val="00A9789E"/>
    <w:rsid w:val="00AA6D29"/>
    <w:rsid w:val="00AB13CD"/>
    <w:rsid w:val="00AB1773"/>
    <w:rsid w:val="00AB7D5B"/>
    <w:rsid w:val="00AC4240"/>
    <w:rsid w:val="00AD0A48"/>
    <w:rsid w:val="00AD6591"/>
    <w:rsid w:val="00AD676C"/>
    <w:rsid w:val="00AD6F3F"/>
    <w:rsid w:val="00AD7ACA"/>
    <w:rsid w:val="00AE221D"/>
    <w:rsid w:val="00AE4ACE"/>
    <w:rsid w:val="00AE4CFB"/>
    <w:rsid w:val="00AE7906"/>
    <w:rsid w:val="00AF0E98"/>
    <w:rsid w:val="00AF5C18"/>
    <w:rsid w:val="00B00329"/>
    <w:rsid w:val="00B009EC"/>
    <w:rsid w:val="00B06742"/>
    <w:rsid w:val="00B11221"/>
    <w:rsid w:val="00B12BC1"/>
    <w:rsid w:val="00B20E0A"/>
    <w:rsid w:val="00B2676A"/>
    <w:rsid w:val="00B3131B"/>
    <w:rsid w:val="00B33A3C"/>
    <w:rsid w:val="00B34C85"/>
    <w:rsid w:val="00B37654"/>
    <w:rsid w:val="00B42D3A"/>
    <w:rsid w:val="00B462B0"/>
    <w:rsid w:val="00B47294"/>
    <w:rsid w:val="00B52F98"/>
    <w:rsid w:val="00B60728"/>
    <w:rsid w:val="00B611F5"/>
    <w:rsid w:val="00B671DC"/>
    <w:rsid w:val="00B7365D"/>
    <w:rsid w:val="00B74536"/>
    <w:rsid w:val="00B76A8A"/>
    <w:rsid w:val="00B775C4"/>
    <w:rsid w:val="00B80B9B"/>
    <w:rsid w:val="00B81EE3"/>
    <w:rsid w:val="00B82C07"/>
    <w:rsid w:val="00B8331E"/>
    <w:rsid w:val="00B85DA3"/>
    <w:rsid w:val="00B90D50"/>
    <w:rsid w:val="00B91F9E"/>
    <w:rsid w:val="00B92CE8"/>
    <w:rsid w:val="00BA63EA"/>
    <w:rsid w:val="00BA7CE2"/>
    <w:rsid w:val="00BB600C"/>
    <w:rsid w:val="00BC23CA"/>
    <w:rsid w:val="00BC2BEA"/>
    <w:rsid w:val="00BC67FD"/>
    <w:rsid w:val="00BC6C0A"/>
    <w:rsid w:val="00BC6DD3"/>
    <w:rsid w:val="00BC7D7C"/>
    <w:rsid w:val="00BD62E4"/>
    <w:rsid w:val="00BD738E"/>
    <w:rsid w:val="00BE1188"/>
    <w:rsid w:val="00BE4114"/>
    <w:rsid w:val="00BE444C"/>
    <w:rsid w:val="00BE449A"/>
    <w:rsid w:val="00BE5CC2"/>
    <w:rsid w:val="00BE6586"/>
    <w:rsid w:val="00BF4648"/>
    <w:rsid w:val="00BF6412"/>
    <w:rsid w:val="00C0262C"/>
    <w:rsid w:val="00C03B92"/>
    <w:rsid w:val="00C0619A"/>
    <w:rsid w:val="00C11775"/>
    <w:rsid w:val="00C137D5"/>
    <w:rsid w:val="00C167E5"/>
    <w:rsid w:val="00C174F0"/>
    <w:rsid w:val="00C25E5D"/>
    <w:rsid w:val="00C26CD8"/>
    <w:rsid w:val="00C32A80"/>
    <w:rsid w:val="00C3390E"/>
    <w:rsid w:val="00C37101"/>
    <w:rsid w:val="00C3716E"/>
    <w:rsid w:val="00C378A6"/>
    <w:rsid w:val="00C47134"/>
    <w:rsid w:val="00C47AD9"/>
    <w:rsid w:val="00C47D7D"/>
    <w:rsid w:val="00C516A4"/>
    <w:rsid w:val="00C53E91"/>
    <w:rsid w:val="00C56A5A"/>
    <w:rsid w:val="00C63201"/>
    <w:rsid w:val="00C6532C"/>
    <w:rsid w:val="00C679F8"/>
    <w:rsid w:val="00C74DE4"/>
    <w:rsid w:val="00C76BF7"/>
    <w:rsid w:val="00C77203"/>
    <w:rsid w:val="00C83AE9"/>
    <w:rsid w:val="00C94FBA"/>
    <w:rsid w:val="00C97D2E"/>
    <w:rsid w:val="00CA5FD8"/>
    <w:rsid w:val="00CB2F6E"/>
    <w:rsid w:val="00CB52DF"/>
    <w:rsid w:val="00CB62DE"/>
    <w:rsid w:val="00CB6495"/>
    <w:rsid w:val="00CC22E6"/>
    <w:rsid w:val="00CC701C"/>
    <w:rsid w:val="00CD36EB"/>
    <w:rsid w:val="00CE3A3C"/>
    <w:rsid w:val="00CE582C"/>
    <w:rsid w:val="00CE7DF8"/>
    <w:rsid w:val="00CF7201"/>
    <w:rsid w:val="00D0175B"/>
    <w:rsid w:val="00D01903"/>
    <w:rsid w:val="00D11D30"/>
    <w:rsid w:val="00D161E0"/>
    <w:rsid w:val="00D207B9"/>
    <w:rsid w:val="00D22E8B"/>
    <w:rsid w:val="00D237BD"/>
    <w:rsid w:val="00D2391B"/>
    <w:rsid w:val="00D23A92"/>
    <w:rsid w:val="00D25CC5"/>
    <w:rsid w:val="00D26092"/>
    <w:rsid w:val="00D26514"/>
    <w:rsid w:val="00D30249"/>
    <w:rsid w:val="00D31BFF"/>
    <w:rsid w:val="00D503BE"/>
    <w:rsid w:val="00D52CA3"/>
    <w:rsid w:val="00D668E0"/>
    <w:rsid w:val="00D700BB"/>
    <w:rsid w:val="00D71A63"/>
    <w:rsid w:val="00D73E4F"/>
    <w:rsid w:val="00D745D9"/>
    <w:rsid w:val="00D763F4"/>
    <w:rsid w:val="00D80FEA"/>
    <w:rsid w:val="00D811AA"/>
    <w:rsid w:val="00D90073"/>
    <w:rsid w:val="00D90AAD"/>
    <w:rsid w:val="00D921A9"/>
    <w:rsid w:val="00D94CCC"/>
    <w:rsid w:val="00D95213"/>
    <w:rsid w:val="00D953B5"/>
    <w:rsid w:val="00D97D2D"/>
    <w:rsid w:val="00DA2635"/>
    <w:rsid w:val="00DB404F"/>
    <w:rsid w:val="00DC26FF"/>
    <w:rsid w:val="00DC2B53"/>
    <w:rsid w:val="00DC53CF"/>
    <w:rsid w:val="00DD173F"/>
    <w:rsid w:val="00DD40D0"/>
    <w:rsid w:val="00DD73C1"/>
    <w:rsid w:val="00DE04B6"/>
    <w:rsid w:val="00DF135D"/>
    <w:rsid w:val="00DF541A"/>
    <w:rsid w:val="00DF7081"/>
    <w:rsid w:val="00DF7AAA"/>
    <w:rsid w:val="00E024C2"/>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5765"/>
    <w:rsid w:val="00E66545"/>
    <w:rsid w:val="00E754AF"/>
    <w:rsid w:val="00E85F80"/>
    <w:rsid w:val="00E860A2"/>
    <w:rsid w:val="00E867A7"/>
    <w:rsid w:val="00E92E5A"/>
    <w:rsid w:val="00E952B8"/>
    <w:rsid w:val="00EA339E"/>
    <w:rsid w:val="00EA4409"/>
    <w:rsid w:val="00EB2C2E"/>
    <w:rsid w:val="00EB6134"/>
    <w:rsid w:val="00EC1950"/>
    <w:rsid w:val="00EC22EE"/>
    <w:rsid w:val="00ED0AA1"/>
    <w:rsid w:val="00ED66BE"/>
    <w:rsid w:val="00ED703B"/>
    <w:rsid w:val="00ED703D"/>
    <w:rsid w:val="00EE1269"/>
    <w:rsid w:val="00EE2FE1"/>
    <w:rsid w:val="00EE5382"/>
    <w:rsid w:val="00EE559B"/>
    <w:rsid w:val="00EF103D"/>
    <w:rsid w:val="00EF63C5"/>
    <w:rsid w:val="00EF7476"/>
    <w:rsid w:val="00F00271"/>
    <w:rsid w:val="00F0205A"/>
    <w:rsid w:val="00F02E32"/>
    <w:rsid w:val="00F1277D"/>
    <w:rsid w:val="00F14A58"/>
    <w:rsid w:val="00F16792"/>
    <w:rsid w:val="00F23287"/>
    <w:rsid w:val="00F254E7"/>
    <w:rsid w:val="00F438B5"/>
    <w:rsid w:val="00F43988"/>
    <w:rsid w:val="00F653FF"/>
    <w:rsid w:val="00F727D7"/>
    <w:rsid w:val="00F736E1"/>
    <w:rsid w:val="00F76F74"/>
    <w:rsid w:val="00F8379E"/>
    <w:rsid w:val="00F87122"/>
    <w:rsid w:val="00F8713A"/>
    <w:rsid w:val="00F92D39"/>
    <w:rsid w:val="00F93F33"/>
    <w:rsid w:val="00FA2827"/>
    <w:rsid w:val="00FA44F7"/>
    <w:rsid w:val="00FA4E89"/>
    <w:rsid w:val="00FA5486"/>
    <w:rsid w:val="00FB7DFD"/>
    <w:rsid w:val="00FC02E3"/>
    <w:rsid w:val="00FC593B"/>
    <w:rsid w:val="00FD6DC2"/>
    <w:rsid w:val="00FE41D2"/>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3D1C2"/>
  <w15:docId w15:val="{BB393A9D-CAF4-4C66-88FE-5F33D8315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Clanek11">
    <w:name w:val="Clanek 1.1"/>
    <w:basedOn w:val="Nadpis2"/>
    <w:next w:val="Zkladntext2"/>
    <w:link w:val="Clanek11Char"/>
    <w:qFormat/>
    <w:rsid w:val="00F16792"/>
    <w:pPr>
      <w:keepNext w:val="0"/>
      <w:widowControl w:val="0"/>
      <w:numPr>
        <w:ilvl w:val="1"/>
        <w:numId w:val="29"/>
      </w:numPr>
      <w:spacing w:before="120" w:line="240" w:lineRule="auto"/>
      <w:jc w:val="both"/>
    </w:pPr>
    <w:rPr>
      <w:rFonts w:asciiTheme="minorHAnsi" w:hAnsiTheme="minorHAnsi" w:cs="Arial"/>
      <w:b w:val="0"/>
      <w:i w:val="0"/>
      <w:sz w:val="22"/>
      <w:szCs w:val="22"/>
    </w:rPr>
  </w:style>
  <w:style w:type="character" w:customStyle="1" w:styleId="Clanek11Char">
    <w:name w:val="Clanek 1.1 Char"/>
    <w:link w:val="Clanek11"/>
    <w:rsid w:val="00F16792"/>
    <w:rPr>
      <w:rFonts w:asciiTheme="minorHAnsi" w:eastAsia="Times New Roman" w:hAnsiTheme="minorHAnsi" w:cs="Arial"/>
      <w:bCs/>
      <w:iCs/>
      <w:sz w:val="22"/>
      <w:szCs w:val="22"/>
      <w:lang w:eastAsia="en-US"/>
    </w:rPr>
  </w:style>
  <w:style w:type="paragraph" w:styleId="Zkladntext2">
    <w:name w:val="Body Text 2"/>
    <w:basedOn w:val="Normln"/>
    <w:link w:val="Zkladntext2Char"/>
    <w:uiPriority w:val="99"/>
    <w:semiHidden/>
    <w:unhideWhenUsed/>
    <w:rsid w:val="00F16792"/>
    <w:pPr>
      <w:spacing w:after="120" w:line="480" w:lineRule="auto"/>
    </w:pPr>
  </w:style>
  <w:style w:type="character" w:customStyle="1" w:styleId="Zkladntext2Char">
    <w:name w:val="Základní text 2 Char"/>
    <w:basedOn w:val="Standardnpsmoodstavce"/>
    <w:link w:val="Zkladntext2"/>
    <w:uiPriority w:val="99"/>
    <w:semiHidden/>
    <w:rsid w:val="00F16792"/>
    <w:rPr>
      <w:sz w:val="22"/>
      <w:szCs w:val="22"/>
      <w:lang w:eastAsia="en-US"/>
    </w:rPr>
  </w:style>
  <w:style w:type="character" w:styleId="Hypertextovodkaz">
    <w:name w:val="Hyperlink"/>
    <w:basedOn w:val="Standardnpsmoodstavce"/>
    <w:uiPriority w:val="99"/>
    <w:unhideWhenUsed/>
    <w:rsid w:val="00087F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us.koudelka@nempk.cz"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D08A0D-7655-4F1B-AFFF-99F1ED0E1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4272</Words>
  <Characters>25210</Characters>
  <Application>Microsoft Office Word</Application>
  <DocSecurity>0</DocSecurity>
  <Lines>210</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29424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Vrbka Boris</cp:lastModifiedBy>
  <cp:revision>3</cp:revision>
  <cp:lastPrinted>2015-07-09T08:18:00Z</cp:lastPrinted>
  <dcterms:created xsi:type="dcterms:W3CDTF">2021-08-20T14:13:00Z</dcterms:created>
  <dcterms:modified xsi:type="dcterms:W3CDTF">2021-08-24T07:46:00Z</dcterms:modified>
</cp:coreProperties>
</file>